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23D4D" w14:textId="77777777" w:rsidR="00385307" w:rsidRDefault="00DA044C" w:rsidP="004C1A32">
      <w:pPr>
        <w:spacing w:after="0" w:line="240" w:lineRule="auto"/>
        <w:jc w:val="center"/>
        <w:rPr>
          <w:rFonts w:eastAsia="Arial" w:cs="Times New Roman"/>
          <w:b/>
          <w:color w:val="000000"/>
          <w:szCs w:val="24"/>
          <w:lang w:eastAsia="cs-CZ"/>
        </w:rPr>
      </w:pPr>
      <w:r w:rsidRPr="00DD41AB">
        <w:rPr>
          <w:rFonts w:eastAsia="Arial" w:cs="Times New Roman"/>
          <w:b/>
          <w:color w:val="000000"/>
          <w:szCs w:val="24"/>
          <w:lang w:eastAsia="cs-CZ"/>
        </w:rPr>
        <w:t xml:space="preserve">SMLOUVA O </w:t>
      </w:r>
      <w:r w:rsidR="00385307">
        <w:rPr>
          <w:rFonts w:eastAsia="Arial" w:cs="Times New Roman"/>
          <w:b/>
          <w:color w:val="000000"/>
          <w:szCs w:val="24"/>
          <w:lang w:eastAsia="cs-CZ"/>
        </w:rPr>
        <w:t>SPOLUPRÁCI</w:t>
      </w:r>
    </w:p>
    <w:p w14:paraId="451F205D" w14:textId="67EBAD5B" w:rsidR="00DA044C" w:rsidRPr="00DD41AB" w:rsidRDefault="00E038C7" w:rsidP="004C1A32">
      <w:pPr>
        <w:spacing w:after="120" w:line="240" w:lineRule="auto"/>
        <w:jc w:val="center"/>
        <w:rPr>
          <w:rFonts w:eastAsia="Arial" w:cs="Times New Roman"/>
          <w:color w:val="000000"/>
          <w:szCs w:val="24"/>
          <w:lang w:eastAsia="cs-CZ"/>
        </w:rPr>
      </w:pPr>
      <w:r>
        <w:rPr>
          <w:rFonts w:eastAsia="Arial" w:cs="Times New Roman"/>
          <w:b/>
          <w:color w:val="000000"/>
          <w:szCs w:val="24"/>
          <w:lang w:eastAsia="cs-CZ"/>
        </w:rPr>
        <w:t>PŘI</w:t>
      </w:r>
      <w:r w:rsidR="00385307">
        <w:rPr>
          <w:rFonts w:eastAsia="Arial" w:cs="Times New Roman"/>
          <w:b/>
          <w:color w:val="000000"/>
          <w:szCs w:val="24"/>
          <w:lang w:eastAsia="cs-CZ"/>
        </w:rPr>
        <w:t xml:space="preserve"> SVOLÁVÁNÍ JEDNOTEK POŽÁRNÍ OCHRANY</w:t>
      </w:r>
    </w:p>
    <w:p w14:paraId="49E8A8F9" w14:textId="3C46B1D3" w:rsidR="004C1A32" w:rsidRDefault="00DA044C" w:rsidP="004C1A32">
      <w:pPr>
        <w:spacing w:after="0" w:line="240" w:lineRule="auto"/>
        <w:jc w:val="center"/>
        <w:rPr>
          <w:rFonts w:eastAsia="Arial" w:cs="Times New Roman"/>
          <w:color w:val="000000"/>
          <w:szCs w:val="24"/>
          <w:lang w:eastAsia="cs-CZ"/>
        </w:rPr>
      </w:pPr>
      <w:r w:rsidRPr="00DD41AB">
        <w:rPr>
          <w:rFonts w:eastAsia="Arial" w:cs="Times New Roman"/>
          <w:color w:val="000000"/>
          <w:szCs w:val="24"/>
          <w:lang w:eastAsia="cs-CZ"/>
        </w:rPr>
        <w:t>uzavřená podle § 1746 odst. 2 zákona č. 89/2012 Sb., občanský zákoník,</w:t>
      </w:r>
    </w:p>
    <w:p w14:paraId="0C1C83F1" w14:textId="39B5F2B4" w:rsidR="00DA044C" w:rsidRPr="00DD41AB" w:rsidRDefault="00DA044C" w:rsidP="004C1A32">
      <w:pPr>
        <w:spacing w:after="0" w:line="240" w:lineRule="auto"/>
        <w:jc w:val="center"/>
        <w:rPr>
          <w:rFonts w:eastAsia="Arial" w:cs="Times New Roman"/>
          <w:color w:val="000000"/>
          <w:szCs w:val="24"/>
          <w:lang w:eastAsia="cs-CZ"/>
        </w:rPr>
      </w:pPr>
      <w:r w:rsidRPr="00DD41AB">
        <w:rPr>
          <w:rFonts w:eastAsia="Arial" w:cs="Times New Roman"/>
          <w:color w:val="000000"/>
          <w:szCs w:val="24"/>
          <w:lang w:eastAsia="cs-CZ"/>
        </w:rPr>
        <w:t xml:space="preserve">ve znění pozdějších předpisů, </w:t>
      </w:r>
    </w:p>
    <w:p w14:paraId="0642EDB8" w14:textId="11A3B9CE" w:rsidR="00DA044C" w:rsidRPr="00DD41AB" w:rsidRDefault="00DA044C" w:rsidP="004C1A32">
      <w:pPr>
        <w:spacing w:after="0" w:line="240" w:lineRule="auto"/>
        <w:jc w:val="center"/>
        <w:rPr>
          <w:rFonts w:eastAsia="Arial" w:cs="Times New Roman"/>
          <w:color w:val="000000"/>
          <w:szCs w:val="24"/>
          <w:lang w:eastAsia="cs-CZ"/>
        </w:rPr>
      </w:pPr>
      <w:r w:rsidRPr="00DD41AB">
        <w:rPr>
          <w:rFonts w:eastAsia="Arial" w:cs="Times New Roman"/>
          <w:color w:val="000000"/>
          <w:szCs w:val="24"/>
          <w:lang w:eastAsia="cs-CZ"/>
        </w:rPr>
        <w:t>(dále jen „</w:t>
      </w:r>
      <w:r w:rsidR="0003132A" w:rsidRPr="00DD41AB">
        <w:rPr>
          <w:rFonts w:eastAsia="Arial" w:cs="Times New Roman"/>
          <w:color w:val="000000"/>
          <w:szCs w:val="24"/>
          <w:lang w:eastAsia="cs-CZ"/>
        </w:rPr>
        <w:t>s</w:t>
      </w:r>
      <w:r w:rsidRPr="00DD41AB">
        <w:rPr>
          <w:rFonts w:eastAsia="Arial" w:cs="Times New Roman"/>
          <w:b/>
          <w:color w:val="000000"/>
          <w:szCs w:val="24"/>
          <w:lang w:eastAsia="cs-CZ"/>
        </w:rPr>
        <w:t>mlouva</w:t>
      </w:r>
      <w:r w:rsidRPr="00DD41AB">
        <w:rPr>
          <w:rFonts w:eastAsia="Arial" w:cs="Times New Roman"/>
          <w:color w:val="000000"/>
          <w:szCs w:val="24"/>
          <w:lang w:eastAsia="cs-CZ"/>
        </w:rPr>
        <w:t>“)</w:t>
      </w:r>
    </w:p>
    <w:p w14:paraId="1AE58FFB" w14:textId="561F7C20" w:rsidR="00DA044C" w:rsidRDefault="00DA044C" w:rsidP="004C1A32">
      <w:pPr>
        <w:spacing w:after="0" w:line="240" w:lineRule="auto"/>
        <w:jc w:val="both"/>
        <w:rPr>
          <w:lang w:eastAsia="cs-CZ"/>
        </w:rPr>
      </w:pPr>
    </w:p>
    <w:p w14:paraId="73D14202" w14:textId="75ADF496" w:rsidR="00DA044C" w:rsidRPr="00DD41AB" w:rsidRDefault="000D6B96" w:rsidP="00A0194D">
      <w:pPr>
        <w:tabs>
          <w:tab w:val="left" w:pos="1980"/>
        </w:tabs>
        <w:suppressAutoHyphens/>
        <w:overflowPunct w:val="0"/>
        <w:autoSpaceDE w:val="0"/>
        <w:autoSpaceDN w:val="0"/>
        <w:adjustRightInd w:val="0"/>
        <w:spacing w:after="0" w:line="240" w:lineRule="auto"/>
        <w:jc w:val="both"/>
        <w:textAlignment w:val="baseline"/>
        <w:rPr>
          <w:rFonts w:eastAsia="Times New Roman" w:cs="Times New Roman"/>
          <w:szCs w:val="24"/>
          <w:lang w:eastAsia="cs-CZ"/>
        </w:rPr>
      </w:pPr>
      <w:r w:rsidRPr="000D6B96">
        <w:rPr>
          <w:rFonts w:eastAsia="Times New Roman" w:cs="Times New Roman"/>
          <w:b/>
          <w:bCs/>
          <w:szCs w:val="24"/>
          <w:lang w:eastAsia="cs-CZ"/>
        </w:rPr>
        <w:t>Česká republika-Hasičský záchranný sbor Ústeckého kraje</w:t>
      </w:r>
      <w:r w:rsidR="0004776B">
        <w:rPr>
          <w:rFonts w:eastAsia="Times New Roman" w:cs="Times New Roman"/>
          <w:b/>
          <w:bCs/>
          <w:szCs w:val="24"/>
          <w:lang w:eastAsia="cs-CZ"/>
        </w:rPr>
        <w:t xml:space="preserve"> </w:t>
      </w:r>
    </w:p>
    <w:p w14:paraId="3DDE3EE9" w14:textId="0ED56D35" w:rsidR="00DA044C" w:rsidRPr="00DD41AB" w:rsidRDefault="000D6B96" w:rsidP="00A0194D">
      <w:pPr>
        <w:tabs>
          <w:tab w:val="left" w:pos="2127"/>
        </w:tabs>
        <w:suppressAutoHyphens/>
        <w:overflowPunct w:val="0"/>
        <w:autoSpaceDE w:val="0"/>
        <w:autoSpaceDN w:val="0"/>
        <w:adjustRightInd w:val="0"/>
        <w:spacing w:after="0" w:line="240" w:lineRule="auto"/>
        <w:jc w:val="both"/>
        <w:textAlignment w:val="baseline"/>
        <w:rPr>
          <w:rFonts w:eastAsia="Times New Roman" w:cs="Times New Roman"/>
          <w:szCs w:val="24"/>
          <w:lang w:eastAsia="cs-CZ"/>
        </w:rPr>
      </w:pPr>
      <w:r>
        <w:rPr>
          <w:rFonts w:eastAsia="Times New Roman" w:cs="Times New Roman"/>
          <w:szCs w:val="24"/>
          <w:lang w:eastAsia="cs-CZ"/>
        </w:rPr>
        <w:t>se sídlem:</w:t>
      </w:r>
      <w:r>
        <w:rPr>
          <w:rFonts w:eastAsia="Times New Roman" w:cs="Times New Roman"/>
          <w:szCs w:val="24"/>
          <w:lang w:eastAsia="cs-CZ"/>
        </w:rPr>
        <w:tab/>
      </w:r>
      <w:r w:rsidRPr="000D6B96">
        <w:rPr>
          <w:rFonts w:eastAsia="Times New Roman" w:cs="Times New Roman"/>
          <w:szCs w:val="24"/>
          <w:lang w:eastAsia="cs-CZ"/>
        </w:rPr>
        <w:t>Horova 1340/10, 400 01 Ústí nad Labem</w:t>
      </w:r>
      <w:r w:rsidR="00DA044C" w:rsidRPr="00DD41AB">
        <w:rPr>
          <w:rFonts w:eastAsia="Times New Roman" w:cs="Times New Roman"/>
          <w:szCs w:val="24"/>
          <w:lang w:eastAsia="cs-CZ"/>
        </w:rPr>
        <w:tab/>
        <w:t xml:space="preserve"> </w:t>
      </w:r>
    </w:p>
    <w:p w14:paraId="122057F9" w14:textId="61EA6AD3" w:rsidR="00DA044C" w:rsidRPr="00DD41AB" w:rsidRDefault="00DA044C" w:rsidP="00A0194D">
      <w:pPr>
        <w:pStyle w:val="Default"/>
        <w:rPr>
          <w:rFonts w:eastAsia="Times New Roman"/>
          <w:lang w:eastAsia="cs-CZ"/>
        </w:rPr>
      </w:pPr>
      <w:r w:rsidRPr="00DD41AB">
        <w:rPr>
          <w:rFonts w:eastAsia="Times New Roman"/>
          <w:lang w:eastAsia="cs-CZ"/>
        </w:rPr>
        <w:t>IČO:</w:t>
      </w:r>
      <w:r w:rsidRPr="00DD41AB">
        <w:rPr>
          <w:rFonts w:eastAsia="Times New Roman"/>
          <w:lang w:eastAsia="cs-CZ"/>
        </w:rPr>
        <w:tab/>
      </w:r>
      <w:r w:rsidRPr="00DD41AB">
        <w:rPr>
          <w:rFonts w:eastAsia="Times New Roman"/>
          <w:lang w:eastAsia="cs-CZ"/>
        </w:rPr>
        <w:tab/>
      </w:r>
      <w:r w:rsidR="00DD47C6">
        <w:rPr>
          <w:rFonts w:eastAsia="Times New Roman"/>
          <w:lang w:eastAsia="cs-CZ"/>
        </w:rPr>
        <w:tab/>
      </w:r>
      <w:r w:rsidR="000D6B96" w:rsidRPr="000D6B96">
        <w:rPr>
          <w:rFonts w:eastAsia="Times New Roman"/>
          <w:lang w:eastAsia="cs-CZ"/>
        </w:rPr>
        <w:t>70886300</w:t>
      </w:r>
    </w:p>
    <w:p w14:paraId="7FFDB665" w14:textId="527C899E" w:rsidR="002D388F" w:rsidRPr="00DD47C6" w:rsidRDefault="002D388F" w:rsidP="00DD47C6">
      <w:pPr>
        <w:pStyle w:val="Default"/>
      </w:pPr>
      <w:r w:rsidRPr="00DD41AB">
        <w:rPr>
          <w:rFonts w:eastAsia="Times New Roman"/>
          <w:lang w:eastAsia="cs-CZ"/>
        </w:rPr>
        <w:t>za kterou jedná:</w:t>
      </w:r>
      <w:r w:rsidRPr="00DD41AB">
        <w:rPr>
          <w:rFonts w:eastAsia="Times New Roman"/>
          <w:lang w:eastAsia="cs-CZ"/>
        </w:rPr>
        <w:tab/>
      </w:r>
      <w:r w:rsidR="000D6B96" w:rsidRPr="000D6B96">
        <w:rPr>
          <w:rFonts w:eastAsia="Times New Roman"/>
          <w:lang w:eastAsia="cs-CZ"/>
        </w:rPr>
        <w:t xml:space="preserve">plk. </w:t>
      </w:r>
      <w:proofErr w:type="gramStart"/>
      <w:r w:rsidR="00B50131">
        <w:rPr>
          <w:rFonts w:eastAsia="Times New Roman"/>
          <w:lang w:eastAsia="cs-CZ"/>
        </w:rPr>
        <w:t>Mgr</w:t>
      </w:r>
      <w:r w:rsidR="000D6B96" w:rsidRPr="000D6B96">
        <w:rPr>
          <w:rFonts w:eastAsia="Times New Roman"/>
          <w:lang w:eastAsia="cs-CZ"/>
        </w:rPr>
        <w:t xml:space="preserve">. </w:t>
      </w:r>
      <w:proofErr w:type="gramEnd"/>
      <w:r w:rsidR="00B50131">
        <w:rPr>
          <w:rFonts w:eastAsia="Times New Roman"/>
          <w:lang w:eastAsia="cs-CZ"/>
        </w:rPr>
        <w:t>Martin</w:t>
      </w:r>
      <w:r w:rsidR="000D6B96" w:rsidRPr="000D6B96">
        <w:rPr>
          <w:rFonts w:eastAsia="Times New Roman"/>
          <w:lang w:eastAsia="cs-CZ"/>
        </w:rPr>
        <w:t xml:space="preserve"> </w:t>
      </w:r>
      <w:r w:rsidR="00B50131">
        <w:rPr>
          <w:rFonts w:eastAsia="Times New Roman"/>
          <w:lang w:eastAsia="cs-CZ"/>
        </w:rPr>
        <w:t>Laníček</w:t>
      </w:r>
      <w:bookmarkStart w:id="0" w:name="_GoBack"/>
      <w:bookmarkEnd w:id="0"/>
      <w:r w:rsidR="000D6B96" w:rsidRPr="000D6B96">
        <w:rPr>
          <w:rFonts w:eastAsia="Times New Roman"/>
          <w:lang w:eastAsia="cs-CZ"/>
        </w:rPr>
        <w:t>, ředitel HZS Ústeckého kraje</w:t>
      </w:r>
    </w:p>
    <w:p w14:paraId="080A382B" w14:textId="3D471F2E" w:rsidR="00DD41AB" w:rsidRPr="00DD41AB" w:rsidRDefault="00DD41AB" w:rsidP="000D6B96">
      <w:pPr>
        <w:tabs>
          <w:tab w:val="left" w:pos="1980"/>
        </w:tabs>
        <w:suppressAutoHyphens/>
        <w:overflowPunct w:val="0"/>
        <w:autoSpaceDE w:val="0"/>
        <w:autoSpaceDN w:val="0"/>
        <w:adjustRightInd w:val="0"/>
        <w:spacing w:after="0" w:line="240" w:lineRule="auto"/>
        <w:jc w:val="both"/>
        <w:textAlignment w:val="baseline"/>
        <w:rPr>
          <w:rFonts w:eastAsia="Times New Roman"/>
          <w:lang w:eastAsia="ar-SA"/>
        </w:rPr>
      </w:pPr>
      <w:r w:rsidRPr="00DD41AB">
        <w:rPr>
          <w:rFonts w:eastAsia="Times New Roman" w:cs="Times New Roman"/>
          <w:szCs w:val="24"/>
          <w:lang w:eastAsia="ar-SA"/>
        </w:rPr>
        <w:t xml:space="preserve">ID schránky: </w:t>
      </w:r>
      <w:r w:rsidRPr="00DD41AB">
        <w:rPr>
          <w:rFonts w:eastAsia="Times New Roman" w:cs="Times New Roman"/>
          <w:szCs w:val="24"/>
          <w:lang w:eastAsia="ar-SA"/>
        </w:rPr>
        <w:tab/>
      </w:r>
      <w:r w:rsidRPr="00DD41AB">
        <w:rPr>
          <w:rFonts w:eastAsia="Times New Roman" w:cs="Times New Roman"/>
          <w:szCs w:val="24"/>
          <w:lang w:eastAsia="ar-SA"/>
        </w:rPr>
        <w:tab/>
      </w:r>
      <w:r w:rsidR="000D6B96" w:rsidRPr="000D6B96">
        <w:rPr>
          <w:rFonts w:eastAsia="Times New Roman" w:cs="Times New Roman"/>
          <w:szCs w:val="24"/>
          <w:lang w:eastAsia="ar-SA"/>
        </w:rPr>
        <w:t>auyaa6n</w:t>
      </w:r>
    </w:p>
    <w:p w14:paraId="7033088D" w14:textId="2A966999" w:rsidR="00DA044C" w:rsidRPr="00DD41AB" w:rsidRDefault="00DA044C" w:rsidP="00A0194D">
      <w:pPr>
        <w:tabs>
          <w:tab w:val="left" w:pos="1980"/>
        </w:tabs>
        <w:suppressAutoHyphens/>
        <w:overflowPunct w:val="0"/>
        <w:autoSpaceDE w:val="0"/>
        <w:autoSpaceDN w:val="0"/>
        <w:adjustRightInd w:val="0"/>
        <w:spacing w:after="0" w:line="240" w:lineRule="auto"/>
        <w:jc w:val="both"/>
        <w:textAlignment w:val="baseline"/>
        <w:rPr>
          <w:rFonts w:eastAsia="Times New Roman" w:cs="Times New Roman"/>
          <w:szCs w:val="24"/>
          <w:lang w:eastAsia="ar-SA"/>
        </w:rPr>
      </w:pPr>
      <w:r w:rsidRPr="00DD41AB">
        <w:rPr>
          <w:rFonts w:eastAsia="Times New Roman" w:cs="Times New Roman"/>
          <w:szCs w:val="24"/>
          <w:lang w:eastAsia="ar-SA"/>
        </w:rPr>
        <w:t>bankovní spojení:</w:t>
      </w:r>
      <w:r w:rsidRPr="00DD41AB">
        <w:rPr>
          <w:rFonts w:eastAsia="Times New Roman" w:cs="Times New Roman"/>
          <w:szCs w:val="24"/>
          <w:lang w:eastAsia="ar-SA"/>
        </w:rPr>
        <w:tab/>
      </w:r>
      <w:r w:rsidRPr="00DD41AB">
        <w:rPr>
          <w:rFonts w:eastAsia="Times New Roman" w:cs="Times New Roman"/>
          <w:szCs w:val="24"/>
          <w:lang w:eastAsia="ar-SA"/>
        </w:rPr>
        <w:tab/>
      </w:r>
      <w:r w:rsidR="000D6B96" w:rsidRPr="000D6B96">
        <w:rPr>
          <w:rFonts w:eastAsia="Times New Roman" w:cs="Times New Roman"/>
          <w:szCs w:val="24"/>
          <w:lang w:eastAsia="ar-SA"/>
        </w:rPr>
        <w:t>Česká národní banka, Ústí nad Labem</w:t>
      </w:r>
    </w:p>
    <w:p w14:paraId="70DBF498" w14:textId="289A4BAA" w:rsidR="00DA044C" w:rsidRPr="00DD41AB" w:rsidRDefault="00DA044C" w:rsidP="00A0194D">
      <w:pPr>
        <w:tabs>
          <w:tab w:val="left" w:pos="1980"/>
        </w:tabs>
        <w:suppressAutoHyphens/>
        <w:overflowPunct w:val="0"/>
        <w:autoSpaceDE w:val="0"/>
        <w:autoSpaceDN w:val="0"/>
        <w:adjustRightInd w:val="0"/>
        <w:spacing w:after="0" w:line="240" w:lineRule="auto"/>
        <w:jc w:val="both"/>
        <w:textAlignment w:val="baseline"/>
        <w:rPr>
          <w:rFonts w:eastAsia="Times New Roman" w:cs="Times New Roman"/>
          <w:szCs w:val="24"/>
          <w:lang w:eastAsia="cs-CZ"/>
        </w:rPr>
      </w:pPr>
      <w:r w:rsidRPr="00DD41AB">
        <w:rPr>
          <w:rFonts w:eastAsia="Times New Roman" w:cs="Times New Roman"/>
          <w:szCs w:val="24"/>
          <w:lang w:eastAsia="ar-SA"/>
        </w:rPr>
        <w:t>číslo účtu:</w:t>
      </w:r>
      <w:r w:rsidRPr="00DD41AB">
        <w:rPr>
          <w:rFonts w:eastAsia="Times New Roman" w:cs="Times New Roman"/>
          <w:szCs w:val="24"/>
          <w:lang w:eastAsia="ar-SA"/>
        </w:rPr>
        <w:tab/>
      </w:r>
      <w:r w:rsidRPr="00DD41AB">
        <w:rPr>
          <w:rFonts w:eastAsia="Times New Roman" w:cs="Times New Roman"/>
          <w:szCs w:val="24"/>
          <w:lang w:eastAsia="ar-SA"/>
        </w:rPr>
        <w:tab/>
      </w:r>
      <w:r w:rsidR="000D6B96" w:rsidRPr="000D6B96">
        <w:rPr>
          <w:rFonts w:eastAsia="Times New Roman" w:cs="Times New Roman"/>
          <w:szCs w:val="24"/>
          <w:lang w:eastAsia="ar-SA"/>
        </w:rPr>
        <w:t>76548881/0710</w:t>
      </w:r>
    </w:p>
    <w:p w14:paraId="2C17C41F" w14:textId="7F62E104" w:rsidR="00DA044C" w:rsidRPr="00DA044C" w:rsidRDefault="00DD41AB" w:rsidP="00A0194D">
      <w:pPr>
        <w:tabs>
          <w:tab w:val="left" w:pos="1980"/>
        </w:tabs>
        <w:suppressAutoHyphens/>
        <w:overflowPunct w:val="0"/>
        <w:autoSpaceDE w:val="0"/>
        <w:autoSpaceDN w:val="0"/>
        <w:adjustRightInd w:val="0"/>
        <w:spacing w:after="0" w:line="240" w:lineRule="auto"/>
        <w:jc w:val="both"/>
        <w:textAlignment w:val="baseline"/>
        <w:rPr>
          <w:rFonts w:eastAsia="Times New Roman" w:cs="Times New Roman"/>
          <w:szCs w:val="24"/>
          <w:lang w:eastAsia="cs-CZ"/>
        </w:rPr>
      </w:pPr>
      <w:r>
        <w:rPr>
          <w:rFonts w:eastAsia="Times New Roman" w:cs="Times New Roman"/>
          <w:szCs w:val="24"/>
          <w:lang w:eastAsia="cs-CZ"/>
        </w:rPr>
        <w:t>kontaktní osoba:</w:t>
      </w:r>
      <w:r>
        <w:rPr>
          <w:rFonts w:eastAsia="Times New Roman" w:cs="Times New Roman"/>
          <w:szCs w:val="24"/>
          <w:lang w:eastAsia="cs-CZ"/>
        </w:rPr>
        <w:tab/>
      </w:r>
      <w:r>
        <w:rPr>
          <w:rFonts w:eastAsia="Times New Roman" w:cs="Times New Roman"/>
          <w:szCs w:val="24"/>
          <w:lang w:eastAsia="cs-CZ"/>
        </w:rPr>
        <w:tab/>
      </w:r>
    </w:p>
    <w:p w14:paraId="46CFDB6F" w14:textId="2DEB037E" w:rsidR="00DD41AB" w:rsidRDefault="006C1E7C" w:rsidP="004C1A32">
      <w:pPr>
        <w:spacing w:after="0" w:line="240" w:lineRule="auto"/>
        <w:jc w:val="both"/>
        <w:rPr>
          <w:rFonts w:eastAsia="Times New Roman" w:cs="Times New Roman"/>
          <w:bCs/>
          <w:szCs w:val="24"/>
          <w:lang w:eastAsia="cs-CZ"/>
        </w:rPr>
      </w:pPr>
      <w:r w:rsidRPr="006C1E7C">
        <w:rPr>
          <w:rFonts w:eastAsia="Times New Roman" w:cs="Times New Roman"/>
          <w:bCs/>
          <w:szCs w:val="24"/>
          <w:lang w:eastAsia="cs-CZ"/>
        </w:rPr>
        <w:t>Za objednatele je ve věcech organizačních</w:t>
      </w:r>
      <w:r>
        <w:rPr>
          <w:rFonts w:eastAsia="Times New Roman" w:cs="Times New Roman"/>
          <w:bCs/>
          <w:szCs w:val="24"/>
          <w:lang w:eastAsia="cs-CZ"/>
        </w:rPr>
        <w:t xml:space="preserve"> oprávněn jednat kpt. Bc. Petr </w:t>
      </w:r>
      <w:proofErr w:type="spellStart"/>
      <w:r>
        <w:rPr>
          <w:rFonts w:eastAsia="Times New Roman" w:cs="Times New Roman"/>
          <w:bCs/>
          <w:szCs w:val="24"/>
          <w:lang w:eastAsia="cs-CZ"/>
        </w:rPr>
        <w:t>Pelikus</w:t>
      </w:r>
      <w:proofErr w:type="spellEnd"/>
      <w:r>
        <w:rPr>
          <w:rFonts w:eastAsia="Times New Roman" w:cs="Times New Roman"/>
          <w:bCs/>
          <w:szCs w:val="24"/>
          <w:lang w:eastAsia="cs-CZ"/>
        </w:rPr>
        <w:t>,</w:t>
      </w:r>
      <w:r>
        <w:rPr>
          <w:rFonts w:eastAsia="Times New Roman" w:cs="Times New Roman"/>
          <w:bCs/>
          <w:szCs w:val="24"/>
          <w:lang w:eastAsia="cs-CZ"/>
        </w:rPr>
        <w:br/>
        <w:t xml:space="preserve">email: </w:t>
      </w:r>
      <w:hyperlink r:id="rId8" w:history="1">
        <w:r w:rsidR="00081227" w:rsidRPr="00D515EF">
          <w:rPr>
            <w:rStyle w:val="Hypertextovodkaz"/>
            <w:rFonts w:eastAsia="Times New Roman" w:cs="Times New Roman"/>
            <w:bCs/>
            <w:szCs w:val="24"/>
            <w:lang w:eastAsia="cs-CZ"/>
          </w:rPr>
          <w:t>petr.pelikus@hzscr.cz</w:t>
        </w:r>
      </w:hyperlink>
      <w:r>
        <w:rPr>
          <w:rFonts w:eastAsia="Times New Roman" w:cs="Times New Roman"/>
          <w:bCs/>
          <w:szCs w:val="24"/>
          <w:lang w:eastAsia="cs-CZ"/>
        </w:rPr>
        <w:t>, telefon: 950 431 364.</w:t>
      </w:r>
    </w:p>
    <w:p w14:paraId="6B80C088" w14:textId="3E0D320B" w:rsidR="006C1E7C" w:rsidRPr="002D388F" w:rsidRDefault="006C1E7C" w:rsidP="004C1A32">
      <w:pPr>
        <w:spacing w:after="0" w:line="240" w:lineRule="auto"/>
        <w:jc w:val="both"/>
        <w:rPr>
          <w:rFonts w:eastAsia="Times New Roman" w:cs="Times New Roman"/>
          <w:bCs/>
          <w:szCs w:val="24"/>
          <w:lang w:eastAsia="cs-CZ"/>
        </w:rPr>
      </w:pPr>
      <w:r w:rsidRPr="006C1E7C">
        <w:rPr>
          <w:rFonts w:eastAsia="Times New Roman" w:cs="Times New Roman"/>
          <w:bCs/>
          <w:szCs w:val="24"/>
          <w:lang w:eastAsia="cs-CZ"/>
        </w:rPr>
        <w:t>Za</w:t>
      </w:r>
      <w:r>
        <w:rPr>
          <w:rFonts w:eastAsia="Times New Roman" w:cs="Times New Roman"/>
          <w:bCs/>
          <w:szCs w:val="24"/>
          <w:lang w:eastAsia="cs-CZ"/>
        </w:rPr>
        <w:t xml:space="preserve"> objednatele je ve věcech technických oprávněn jednat </w:t>
      </w:r>
      <w:r w:rsidR="00250D5E">
        <w:rPr>
          <w:rFonts w:eastAsia="Times New Roman" w:cs="Times New Roman"/>
          <w:bCs/>
          <w:szCs w:val="24"/>
          <w:lang w:eastAsia="cs-CZ"/>
        </w:rPr>
        <w:t>por</w:t>
      </w:r>
      <w:r>
        <w:rPr>
          <w:rFonts w:eastAsia="Times New Roman" w:cs="Times New Roman"/>
          <w:bCs/>
          <w:szCs w:val="24"/>
          <w:lang w:eastAsia="cs-CZ"/>
        </w:rPr>
        <w:t>.</w:t>
      </w:r>
      <w:r w:rsidR="00250D5E">
        <w:rPr>
          <w:rFonts w:eastAsia="Times New Roman" w:cs="Times New Roman"/>
          <w:bCs/>
          <w:szCs w:val="24"/>
          <w:lang w:eastAsia="cs-CZ"/>
        </w:rPr>
        <w:t xml:space="preserve"> </w:t>
      </w:r>
      <w:r>
        <w:rPr>
          <w:rFonts w:eastAsia="Times New Roman" w:cs="Times New Roman"/>
          <w:bCs/>
          <w:szCs w:val="24"/>
          <w:lang w:eastAsia="cs-CZ"/>
        </w:rPr>
        <w:t>Petr Filinger</w:t>
      </w:r>
      <w:r w:rsidR="00250D5E">
        <w:rPr>
          <w:rFonts w:eastAsia="Times New Roman" w:cs="Times New Roman"/>
          <w:bCs/>
          <w:szCs w:val="24"/>
          <w:lang w:eastAsia="cs-CZ"/>
        </w:rPr>
        <w:t xml:space="preserve"> </w:t>
      </w:r>
      <w:proofErr w:type="spellStart"/>
      <w:r w:rsidR="00250D5E">
        <w:rPr>
          <w:rFonts w:eastAsia="Times New Roman" w:cs="Times New Roman"/>
          <w:bCs/>
          <w:szCs w:val="24"/>
          <w:lang w:eastAsia="cs-CZ"/>
        </w:rPr>
        <w:t>DiS</w:t>
      </w:r>
      <w:proofErr w:type="spellEnd"/>
      <w:r w:rsidR="00250D5E">
        <w:rPr>
          <w:rFonts w:eastAsia="Times New Roman" w:cs="Times New Roman"/>
          <w:bCs/>
          <w:szCs w:val="24"/>
          <w:lang w:eastAsia="cs-CZ"/>
        </w:rPr>
        <w:t>.</w:t>
      </w:r>
      <w:r>
        <w:rPr>
          <w:rFonts w:eastAsia="Times New Roman" w:cs="Times New Roman"/>
          <w:bCs/>
          <w:szCs w:val="24"/>
          <w:lang w:eastAsia="cs-CZ"/>
        </w:rPr>
        <w:t>,</w:t>
      </w:r>
      <w:r>
        <w:rPr>
          <w:rFonts w:eastAsia="Times New Roman" w:cs="Times New Roman"/>
          <w:bCs/>
          <w:szCs w:val="24"/>
          <w:lang w:eastAsia="cs-CZ"/>
        </w:rPr>
        <w:br/>
        <w:t xml:space="preserve">email: </w:t>
      </w:r>
      <w:hyperlink r:id="rId9" w:history="1">
        <w:r w:rsidR="00081227" w:rsidRPr="00D515EF">
          <w:rPr>
            <w:rStyle w:val="Hypertextovodkaz"/>
            <w:rFonts w:eastAsia="Times New Roman" w:cs="Times New Roman"/>
            <w:bCs/>
            <w:szCs w:val="24"/>
            <w:lang w:eastAsia="cs-CZ"/>
          </w:rPr>
          <w:t>petr.filinger@hzscr.cz</w:t>
        </w:r>
      </w:hyperlink>
      <w:r w:rsidR="008A6368">
        <w:rPr>
          <w:rFonts w:eastAsia="Times New Roman" w:cs="Times New Roman"/>
          <w:bCs/>
          <w:szCs w:val="24"/>
          <w:lang w:eastAsia="cs-CZ"/>
        </w:rPr>
        <w:t>, telefon: 950 431 335</w:t>
      </w:r>
      <w:r>
        <w:rPr>
          <w:rFonts w:eastAsia="Times New Roman" w:cs="Times New Roman"/>
          <w:bCs/>
          <w:szCs w:val="24"/>
          <w:lang w:eastAsia="cs-CZ"/>
        </w:rPr>
        <w:t>.</w:t>
      </w:r>
    </w:p>
    <w:p w14:paraId="0E999759" w14:textId="39A993BB" w:rsidR="00DA044C" w:rsidRPr="00DA044C" w:rsidRDefault="00DA044C" w:rsidP="00A0194D">
      <w:pPr>
        <w:tabs>
          <w:tab w:val="left" w:pos="2268"/>
        </w:tabs>
        <w:suppressAutoHyphens/>
        <w:overflowPunct w:val="0"/>
        <w:autoSpaceDE w:val="0"/>
        <w:autoSpaceDN w:val="0"/>
        <w:adjustRightInd w:val="0"/>
        <w:spacing w:before="120" w:after="120" w:line="240" w:lineRule="auto"/>
        <w:jc w:val="both"/>
        <w:textAlignment w:val="baseline"/>
        <w:rPr>
          <w:rFonts w:eastAsia="Times New Roman" w:cs="Times New Roman"/>
          <w:szCs w:val="24"/>
          <w:lang w:eastAsia="cs-CZ"/>
        </w:rPr>
      </w:pPr>
      <w:r w:rsidRPr="00DA044C">
        <w:rPr>
          <w:rFonts w:eastAsia="Times New Roman" w:cs="Times New Roman"/>
          <w:szCs w:val="24"/>
          <w:lang w:eastAsia="cs-CZ"/>
        </w:rPr>
        <w:t>(dále jen „</w:t>
      </w:r>
      <w:r w:rsidR="00385307">
        <w:rPr>
          <w:rFonts w:eastAsia="Times New Roman" w:cs="Times New Roman"/>
          <w:b/>
          <w:szCs w:val="24"/>
          <w:lang w:eastAsia="cs-CZ"/>
        </w:rPr>
        <w:t>HZS kraje</w:t>
      </w:r>
      <w:r w:rsidRPr="00DA044C">
        <w:rPr>
          <w:rFonts w:eastAsia="Times New Roman" w:cs="Times New Roman"/>
          <w:szCs w:val="24"/>
          <w:lang w:eastAsia="cs-CZ"/>
        </w:rPr>
        <w:t xml:space="preserve">“) </w:t>
      </w:r>
    </w:p>
    <w:p w14:paraId="354FFA50" w14:textId="77777777" w:rsidR="00DA044C" w:rsidRPr="0003132A" w:rsidRDefault="00DA044C" w:rsidP="004C1A32">
      <w:pPr>
        <w:spacing w:after="0" w:line="240" w:lineRule="auto"/>
        <w:jc w:val="both"/>
        <w:rPr>
          <w:lang w:eastAsia="cs-CZ"/>
        </w:rPr>
      </w:pPr>
    </w:p>
    <w:p w14:paraId="5842A5C1" w14:textId="77777777" w:rsidR="00DA044C" w:rsidRPr="00DA044C" w:rsidRDefault="00DA044C" w:rsidP="004C1A32">
      <w:pPr>
        <w:spacing w:after="0" w:line="240" w:lineRule="auto"/>
        <w:jc w:val="both"/>
        <w:rPr>
          <w:lang w:eastAsia="cs-CZ"/>
        </w:rPr>
      </w:pPr>
      <w:r w:rsidRPr="00DA044C">
        <w:rPr>
          <w:lang w:eastAsia="cs-CZ"/>
        </w:rPr>
        <w:t>a</w:t>
      </w:r>
    </w:p>
    <w:p w14:paraId="0FDDBD06" w14:textId="77777777" w:rsidR="00DA044C" w:rsidRPr="004C1A32" w:rsidRDefault="00DA044C" w:rsidP="004C1A32">
      <w:pPr>
        <w:spacing w:after="0" w:line="240" w:lineRule="auto"/>
        <w:jc w:val="both"/>
        <w:rPr>
          <w:rFonts w:eastAsia="Times New Roman"/>
          <w:lang w:eastAsia="cs-CZ"/>
        </w:rPr>
      </w:pPr>
    </w:p>
    <w:p w14:paraId="5B17AC00" w14:textId="72AEBFF7" w:rsidR="00F71180" w:rsidRPr="00F71180" w:rsidRDefault="00250D5E" w:rsidP="00F71180">
      <w:pPr>
        <w:tabs>
          <w:tab w:val="left" w:pos="1980"/>
        </w:tabs>
        <w:suppressAutoHyphens/>
        <w:overflowPunct w:val="0"/>
        <w:autoSpaceDE w:val="0"/>
        <w:autoSpaceDN w:val="0"/>
        <w:adjustRightInd w:val="0"/>
        <w:spacing w:after="0" w:line="240" w:lineRule="auto"/>
        <w:jc w:val="both"/>
        <w:textAlignment w:val="baseline"/>
        <w:rPr>
          <w:rFonts w:eastAsia="Times New Roman" w:cs="Times New Roman"/>
          <w:szCs w:val="24"/>
          <w:lang w:eastAsia="cs-CZ"/>
        </w:rPr>
      </w:pPr>
      <w:r>
        <w:rPr>
          <w:rFonts w:eastAsia="Times New Roman" w:cs="Times New Roman"/>
          <w:b/>
          <w:bCs/>
          <w:szCs w:val="24"/>
          <w:lang w:eastAsia="cs-CZ"/>
        </w:rPr>
        <w:t>Název subjektu</w:t>
      </w:r>
    </w:p>
    <w:p w14:paraId="1D47F366" w14:textId="35074DE8" w:rsidR="002D388F" w:rsidRPr="00A0194D" w:rsidRDefault="002D388F" w:rsidP="004C1A32">
      <w:pPr>
        <w:spacing w:after="0" w:line="240" w:lineRule="auto"/>
        <w:jc w:val="both"/>
      </w:pPr>
      <w:r w:rsidRPr="00A0194D">
        <w:t xml:space="preserve">se sídlem: </w:t>
      </w:r>
      <w:r w:rsidRPr="00A0194D">
        <w:tab/>
      </w:r>
      <w:r w:rsidRPr="00A0194D">
        <w:tab/>
      </w:r>
    </w:p>
    <w:p w14:paraId="6C516373" w14:textId="44384171" w:rsidR="002D388F" w:rsidRPr="00A0194D" w:rsidRDefault="002D388F" w:rsidP="004C1A32">
      <w:pPr>
        <w:spacing w:after="0" w:line="240" w:lineRule="auto"/>
        <w:jc w:val="both"/>
      </w:pPr>
      <w:r w:rsidRPr="00A0194D">
        <w:t>IČO:</w:t>
      </w:r>
      <w:r w:rsidRPr="00A0194D">
        <w:tab/>
      </w:r>
      <w:r w:rsidRPr="00A0194D">
        <w:tab/>
      </w:r>
      <w:r w:rsidRPr="00A0194D">
        <w:tab/>
      </w:r>
    </w:p>
    <w:p w14:paraId="769B43A2" w14:textId="6176A11A" w:rsidR="002D388F" w:rsidRPr="00A0194D" w:rsidRDefault="002D388F" w:rsidP="004C1A32">
      <w:pPr>
        <w:spacing w:after="0" w:line="240" w:lineRule="auto"/>
        <w:jc w:val="both"/>
      </w:pPr>
      <w:r w:rsidRPr="00A0194D">
        <w:t>za kterou jedná:</w:t>
      </w:r>
      <w:r w:rsidRPr="00A0194D">
        <w:tab/>
      </w:r>
    </w:p>
    <w:p w14:paraId="2227D3B7" w14:textId="5355A3A1" w:rsidR="00DD41AB" w:rsidRPr="00A0194D" w:rsidRDefault="00DD41AB" w:rsidP="004C1A32">
      <w:pPr>
        <w:spacing w:after="0" w:line="240" w:lineRule="auto"/>
        <w:jc w:val="both"/>
      </w:pPr>
      <w:r w:rsidRPr="00A0194D">
        <w:t>bankovní spojení:</w:t>
      </w:r>
      <w:r w:rsidRPr="00A0194D">
        <w:tab/>
      </w:r>
    </w:p>
    <w:p w14:paraId="6CF1D69D" w14:textId="7E52829E" w:rsidR="00DD41AB" w:rsidRPr="00A0194D" w:rsidRDefault="00DD41AB" w:rsidP="004C1A32">
      <w:pPr>
        <w:spacing w:after="0" w:line="240" w:lineRule="auto"/>
        <w:jc w:val="both"/>
      </w:pPr>
      <w:r w:rsidRPr="00A0194D">
        <w:t>číslo účtu:</w:t>
      </w:r>
      <w:r w:rsidRPr="00A0194D">
        <w:tab/>
      </w:r>
      <w:r w:rsidRPr="00A0194D">
        <w:tab/>
      </w:r>
    </w:p>
    <w:p w14:paraId="540795B8" w14:textId="28FCE872" w:rsidR="002D388F" w:rsidRPr="00A0194D" w:rsidRDefault="002D388F" w:rsidP="004C1A32">
      <w:pPr>
        <w:spacing w:after="0" w:line="240" w:lineRule="auto"/>
        <w:jc w:val="both"/>
      </w:pPr>
      <w:r w:rsidRPr="00A0194D">
        <w:t xml:space="preserve">kontaktní osoba: </w:t>
      </w:r>
      <w:r w:rsidRPr="00A0194D">
        <w:tab/>
      </w:r>
    </w:p>
    <w:p w14:paraId="2BC2441E" w14:textId="4C9C6B0C" w:rsidR="006422EF" w:rsidRPr="00A0194D" w:rsidRDefault="008141EF">
      <w:pPr>
        <w:spacing w:after="0" w:line="240" w:lineRule="auto"/>
        <w:jc w:val="both"/>
        <w:rPr>
          <w:color w:val="000000"/>
        </w:rPr>
      </w:pPr>
      <w:r w:rsidRPr="00A0194D">
        <w:t>(tel, e-mail):</w:t>
      </w:r>
      <w:r w:rsidRPr="00A0194D">
        <w:tab/>
      </w:r>
      <w:r w:rsidRPr="00A0194D">
        <w:tab/>
      </w:r>
    </w:p>
    <w:p w14:paraId="336E1B51" w14:textId="4518E93E" w:rsidR="00DA044C" w:rsidRPr="00DA044C" w:rsidRDefault="00DA044C" w:rsidP="004C1A32">
      <w:pPr>
        <w:spacing w:before="120" w:after="0" w:line="240" w:lineRule="auto"/>
        <w:jc w:val="both"/>
        <w:rPr>
          <w:rFonts w:eastAsia="Arial" w:cs="Times New Roman"/>
          <w:color w:val="000000"/>
          <w:szCs w:val="24"/>
          <w:lang w:eastAsia="cs-CZ"/>
        </w:rPr>
      </w:pPr>
      <w:r w:rsidRPr="00DA044C">
        <w:rPr>
          <w:rFonts w:eastAsia="Arial" w:cs="Times New Roman"/>
          <w:color w:val="000000"/>
          <w:szCs w:val="24"/>
          <w:lang w:eastAsia="cs-CZ"/>
        </w:rPr>
        <w:t>(dále jen „</w:t>
      </w:r>
      <w:r w:rsidR="00906320">
        <w:rPr>
          <w:rFonts w:eastAsia="Arial" w:cs="Times New Roman"/>
          <w:b/>
          <w:color w:val="000000"/>
          <w:szCs w:val="24"/>
          <w:lang w:eastAsia="cs-CZ"/>
        </w:rPr>
        <w:t>Poskyto</w:t>
      </w:r>
      <w:r w:rsidR="00385307">
        <w:rPr>
          <w:rFonts w:eastAsia="Arial" w:cs="Times New Roman"/>
          <w:b/>
          <w:color w:val="000000"/>
          <w:szCs w:val="24"/>
          <w:lang w:eastAsia="cs-CZ"/>
        </w:rPr>
        <w:t>vatel</w:t>
      </w:r>
      <w:r w:rsidRPr="00DA044C">
        <w:rPr>
          <w:rFonts w:eastAsia="Arial" w:cs="Times New Roman"/>
          <w:color w:val="000000"/>
          <w:szCs w:val="24"/>
          <w:lang w:eastAsia="cs-CZ"/>
        </w:rPr>
        <w:t>“)</w:t>
      </w:r>
    </w:p>
    <w:p w14:paraId="221ABEDB" w14:textId="77777777" w:rsidR="00DA044C" w:rsidRDefault="00DA044C" w:rsidP="004C1A32">
      <w:pPr>
        <w:spacing w:after="0" w:line="240" w:lineRule="auto"/>
        <w:jc w:val="both"/>
        <w:rPr>
          <w:rFonts w:eastAsia="Times New Roman" w:cs="Times New Roman"/>
          <w:color w:val="000000"/>
          <w:szCs w:val="24"/>
          <w:lang w:eastAsia="cs-CZ"/>
        </w:rPr>
      </w:pPr>
    </w:p>
    <w:p w14:paraId="53B3ABF6" w14:textId="77777777" w:rsidR="00E51367" w:rsidRDefault="00E51367" w:rsidP="004C1A32">
      <w:pPr>
        <w:spacing w:after="0" w:line="240" w:lineRule="auto"/>
        <w:jc w:val="both"/>
        <w:rPr>
          <w:rFonts w:eastAsia="Times New Roman" w:cs="Times New Roman"/>
          <w:color w:val="000000"/>
          <w:szCs w:val="24"/>
          <w:lang w:eastAsia="cs-CZ"/>
        </w:rPr>
      </w:pPr>
    </w:p>
    <w:p w14:paraId="2ED8D5C2" w14:textId="77777777" w:rsidR="00E51367" w:rsidRDefault="00E51367" w:rsidP="004C1A32">
      <w:pPr>
        <w:spacing w:after="0" w:line="240" w:lineRule="auto"/>
        <w:jc w:val="both"/>
        <w:rPr>
          <w:rFonts w:eastAsia="Times New Roman" w:cs="Times New Roman"/>
          <w:color w:val="000000"/>
          <w:szCs w:val="24"/>
          <w:lang w:eastAsia="cs-CZ"/>
        </w:rPr>
      </w:pPr>
    </w:p>
    <w:p w14:paraId="75710B7C" w14:textId="5C1AFAE4" w:rsidR="00DA044C" w:rsidRPr="005C4362" w:rsidRDefault="00DA044C" w:rsidP="004C1A32">
      <w:pPr>
        <w:spacing w:after="120" w:line="240" w:lineRule="auto"/>
        <w:jc w:val="center"/>
        <w:rPr>
          <w:b/>
          <w:bCs/>
          <w:lang w:eastAsia="cs-CZ"/>
        </w:rPr>
      </w:pPr>
      <w:r w:rsidRPr="005C4362">
        <w:rPr>
          <w:b/>
          <w:bCs/>
          <w:lang w:eastAsia="cs-CZ"/>
        </w:rPr>
        <w:t>Článek I.</w:t>
      </w:r>
    </w:p>
    <w:p w14:paraId="122399C5" w14:textId="7F57BE7C" w:rsidR="00E57F2A" w:rsidRDefault="004C1A32" w:rsidP="00A0194D">
      <w:pPr>
        <w:pStyle w:val="Odstavecseseznamem"/>
        <w:numPr>
          <w:ilvl w:val="0"/>
          <w:numId w:val="14"/>
        </w:numPr>
        <w:tabs>
          <w:tab w:val="left" w:pos="284"/>
          <w:tab w:val="right" w:pos="1276"/>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385307" w:rsidRPr="00E57F2A">
        <w:rPr>
          <w:rFonts w:eastAsia="Arial" w:cs="Times New Roman"/>
          <w:color w:val="000000"/>
          <w:szCs w:val="24"/>
          <w:lang w:eastAsia="cs-CZ"/>
        </w:rPr>
        <w:t>HZS kraje</w:t>
      </w:r>
      <w:r w:rsidR="00346F22" w:rsidRPr="00E57F2A">
        <w:rPr>
          <w:rFonts w:eastAsia="Arial" w:cs="Times New Roman"/>
          <w:color w:val="000000"/>
          <w:szCs w:val="24"/>
          <w:lang w:eastAsia="cs-CZ"/>
        </w:rPr>
        <w:t xml:space="preserve"> prohlašuje, že </w:t>
      </w:r>
      <w:r w:rsidR="00B97635" w:rsidRPr="00E57F2A">
        <w:rPr>
          <w:rFonts w:eastAsia="Arial" w:cs="Times New Roman"/>
          <w:color w:val="000000"/>
          <w:szCs w:val="24"/>
          <w:lang w:eastAsia="cs-CZ"/>
        </w:rPr>
        <w:t>zřídil na základě zákona č. 320/2015 Sb., o Hasičském záchranném sboru České republiky a o změně některých zákonů (zákon o hasičském záchranném sboru), ve</w:t>
      </w:r>
      <w:r w:rsidR="00964262" w:rsidRPr="00E57F2A">
        <w:rPr>
          <w:rFonts w:eastAsia="Arial" w:cs="Times New Roman"/>
          <w:color w:val="000000"/>
          <w:szCs w:val="24"/>
          <w:lang w:eastAsia="cs-CZ"/>
        </w:rPr>
        <w:t> </w:t>
      </w:r>
      <w:r w:rsidR="00B97635" w:rsidRPr="00E57F2A">
        <w:rPr>
          <w:rFonts w:eastAsia="Arial" w:cs="Times New Roman"/>
          <w:color w:val="000000"/>
          <w:szCs w:val="24"/>
          <w:lang w:eastAsia="cs-CZ"/>
        </w:rPr>
        <w:t>znění pozdějších předpisů, operační a informační středisko, které plní úkoly operační</w:t>
      </w:r>
      <w:r w:rsidR="00E57F2A" w:rsidRPr="00E57F2A">
        <w:rPr>
          <w:rFonts w:eastAsia="Arial" w:cs="Times New Roman"/>
          <w:color w:val="000000"/>
          <w:szCs w:val="24"/>
          <w:lang w:eastAsia="cs-CZ"/>
        </w:rPr>
        <w:t>ho a</w:t>
      </w:r>
      <w:r w:rsidR="000D6B96">
        <w:rPr>
          <w:rFonts w:eastAsia="Arial" w:cs="Times New Roman"/>
          <w:color w:val="000000"/>
          <w:szCs w:val="24"/>
          <w:lang w:eastAsia="cs-CZ"/>
        </w:rPr>
        <w:t xml:space="preserve"> </w:t>
      </w:r>
      <w:r w:rsidR="00E57F2A" w:rsidRPr="00E57F2A">
        <w:rPr>
          <w:rFonts w:eastAsia="Arial" w:cs="Times New Roman"/>
          <w:color w:val="000000"/>
          <w:szCs w:val="24"/>
          <w:lang w:eastAsia="cs-CZ"/>
        </w:rPr>
        <w:t> </w:t>
      </w:r>
      <w:r w:rsidR="0004776B">
        <w:rPr>
          <w:rFonts w:eastAsia="Arial" w:cs="Times New Roman"/>
          <w:color w:val="000000"/>
          <w:szCs w:val="24"/>
          <w:lang w:eastAsia="cs-CZ"/>
        </w:rPr>
        <w:t xml:space="preserve">informačního </w:t>
      </w:r>
      <w:r w:rsidR="00B97635" w:rsidRPr="00E57F2A">
        <w:rPr>
          <w:rFonts w:eastAsia="Arial" w:cs="Times New Roman"/>
          <w:color w:val="000000"/>
          <w:szCs w:val="24"/>
          <w:lang w:eastAsia="cs-CZ"/>
        </w:rPr>
        <w:t>střediska</w:t>
      </w:r>
      <w:r w:rsidR="0004776B">
        <w:rPr>
          <w:rFonts w:eastAsia="Arial" w:cs="Times New Roman"/>
          <w:color w:val="000000"/>
          <w:szCs w:val="24"/>
          <w:lang w:eastAsia="cs-CZ"/>
        </w:rPr>
        <w:t xml:space="preserve"> </w:t>
      </w:r>
      <w:r w:rsidR="00B97635" w:rsidRPr="00E57F2A">
        <w:rPr>
          <w:rFonts w:eastAsia="Arial" w:cs="Times New Roman"/>
          <w:color w:val="000000"/>
          <w:szCs w:val="24"/>
          <w:lang w:eastAsia="cs-CZ"/>
        </w:rPr>
        <w:t>integrovaného</w:t>
      </w:r>
      <w:r w:rsidR="0004776B">
        <w:rPr>
          <w:rFonts w:eastAsia="Arial" w:cs="Times New Roman"/>
          <w:color w:val="000000"/>
          <w:szCs w:val="24"/>
          <w:lang w:eastAsia="cs-CZ"/>
        </w:rPr>
        <w:t xml:space="preserve"> </w:t>
      </w:r>
      <w:r w:rsidR="00B97635" w:rsidRPr="00E57F2A">
        <w:rPr>
          <w:rFonts w:eastAsia="Arial" w:cs="Times New Roman"/>
          <w:color w:val="000000"/>
          <w:szCs w:val="24"/>
          <w:lang w:eastAsia="cs-CZ"/>
        </w:rPr>
        <w:t>záchranného</w:t>
      </w:r>
      <w:r w:rsidR="0004776B">
        <w:rPr>
          <w:rFonts w:eastAsia="Arial" w:cs="Times New Roman"/>
          <w:color w:val="000000"/>
          <w:szCs w:val="24"/>
          <w:lang w:eastAsia="cs-CZ"/>
        </w:rPr>
        <w:t xml:space="preserve"> </w:t>
      </w:r>
      <w:r w:rsidR="00B97635" w:rsidRPr="00E57F2A">
        <w:rPr>
          <w:rFonts w:eastAsia="Arial" w:cs="Times New Roman"/>
          <w:color w:val="000000"/>
          <w:szCs w:val="24"/>
          <w:lang w:eastAsia="cs-CZ"/>
        </w:rPr>
        <w:t>systému</w:t>
      </w:r>
      <w:r w:rsidR="0004776B">
        <w:rPr>
          <w:rFonts w:eastAsia="Arial" w:cs="Times New Roman"/>
          <w:color w:val="000000"/>
          <w:szCs w:val="24"/>
          <w:lang w:eastAsia="cs-CZ"/>
        </w:rPr>
        <w:t xml:space="preserve"> </w:t>
      </w:r>
      <w:r w:rsidR="00B97635" w:rsidRPr="00E57F2A">
        <w:rPr>
          <w:rFonts w:eastAsia="Arial" w:cs="Times New Roman"/>
          <w:color w:val="000000"/>
          <w:szCs w:val="24"/>
          <w:lang w:eastAsia="cs-CZ"/>
        </w:rPr>
        <w:t>ve</w:t>
      </w:r>
      <w:r w:rsidR="0004776B">
        <w:rPr>
          <w:rFonts w:eastAsia="Arial" w:cs="Times New Roman"/>
          <w:color w:val="000000"/>
          <w:szCs w:val="24"/>
          <w:lang w:eastAsia="cs-CZ"/>
        </w:rPr>
        <w:t xml:space="preserve"> </w:t>
      </w:r>
      <w:r w:rsidR="00B97635" w:rsidRPr="00E57F2A">
        <w:rPr>
          <w:rFonts w:eastAsia="Arial" w:cs="Times New Roman"/>
          <w:color w:val="000000"/>
          <w:szCs w:val="24"/>
          <w:lang w:eastAsia="cs-CZ"/>
        </w:rPr>
        <w:t>smyslu</w:t>
      </w:r>
      <w:r w:rsidR="0004776B">
        <w:rPr>
          <w:rFonts w:eastAsia="Arial" w:cs="Times New Roman"/>
          <w:color w:val="000000"/>
          <w:szCs w:val="24"/>
          <w:lang w:eastAsia="cs-CZ"/>
        </w:rPr>
        <w:t xml:space="preserve"> </w:t>
      </w:r>
      <w:r w:rsidR="00B97635" w:rsidRPr="00E57F2A">
        <w:rPr>
          <w:rFonts w:eastAsia="Arial" w:cs="Times New Roman"/>
          <w:color w:val="000000"/>
          <w:szCs w:val="24"/>
          <w:lang w:eastAsia="cs-CZ"/>
        </w:rPr>
        <w:t>zákona</w:t>
      </w:r>
      <w:r w:rsidR="0004776B">
        <w:rPr>
          <w:rFonts w:eastAsia="Arial" w:cs="Times New Roman"/>
          <w:color w:val="000000"/>
          <w:szCs w:val="24"/>
          <w:lang w:eastAsia="cs-CZ"/>
        </w:rPr>
        <w:t xml:space="preserve"> </w:t>
      </w:r>
      <w:r w:rsidR="00B97635" w:rsidRPr="00E57F2A">
        <w:rPr>
          <w:rFonts w:eastAsia="Arial" w:cs="Times New Roman"/>
          <w:color w:val="000000"/>
          <w:szCs w:val="24"/>
          <w:lang w:eastAsia="cs-CZ"/>
        </w:rPr>
        <w:t>č. 239/2000 Sb., o integrovaném záchranném systému a o</w:t>
      </w:r>
      <w:r w:rsidR="000D6B96">
        <w:rPr>
          <w:rFonts w:eastAsia="Arial" w:cs="Times New Roman"/>
          <w:color w:val="000000"/>
          <w:szCs w:val="24"/>
          <w:lang w:eastAsia="cs-CZ"/>
        </w:rPr>
        <w:t xml:space="preserve"> </w:t>
      </w:r>
      <w:r w:rsidR="00B97635" w:rsidRPr="00E57F2A">
        <w:rPr>
          <w:rFonts w:eastAsia="Arial" w:cs="Times New Roman"/>
          <w:color w:val="000000"/>
          <w:szCs w:val="24"/>
          <w:lang w:eastAsia="cs-CZ"/>
        </w:rPr>
        <w:t>změně některých zákonů, ve</w:t>
      </w:r>
      <w:r w:rsidR="00385307" w:rsidRPr="00E57F2A">
        <w:rPr>
          <w:rFonts w:eastAsia="Arial" w:cs="Times New Roman"/>
          <w:color w:val="000000"/>
          <w:szCs w:val="24"/>
          <w:lang w:eastAsia="cs-CZ"/>
        </w:rPr>
        <w:t> </w:t>
      </w:r>
      <w:r w:rsidR="00B97635" w:rsidRPr="00E57F2A">
        <w:rPr>
          <w:rFonts w:eastAsia="Arial" w:cs="Times New Roman"/>
          <w:color w:val="000000"/>
          <w:szCs w:val="24"/>
          <w:lang w:eastAsia="cs-CZ"/>
        </w:rPr>
        <w:t xml:space="preserve">znění pozdějších předpisů, </w:t>
      </w:r>
      <w:r w:rsidR="00DE3812" w:rsidRPr="00E57F2A">
        <w:rPr>
          <w:rFonts w:eastAsia="Arial" w:cs="Times New Roman"/>
          <w:color w:val="000000"/>
          <w:szCs w:val="24"/>
          <w:lang w:eastAsia="cs-CZ"/>
        </w:rPr>
        <w:t>a dalších právních předpisů</w:t>
      </w:r>
      <w:r w:rsidR="00964262" w:rsidRPr="00E57F2A">
        <w:rPr>
          <w:rFonts w:eastAsia="Arial" w:cs="Times New Roman"/>
          <w:color w:val="000000"/>
          <w:szCs w:val="24"/>
          <w:lang w:eastAsia="cs-CZ"/>
        </w:rPr>
        <w:t>,</w:t>
      </w:r>
      <w:r w:rsidR="00DE3812" w:rsidRPr="00E57F2A">
        <w:rPr>
          <w:rFonts w:eastAsia="Arial" w:cs="Times New Roman"/>
          <w:color w:val="000000"/>
          <w:szCs w:val="24"/>
          <w:lang w:eastAsia="cs-CZ"/>
        </w:rPr>
        <w:t xml:space="preserve"> a je mu svěřena působnost v oblasti vyhlašování poplachu </w:t>
      </w:r>
      <w:r w:rsidR="00647C3E" w:rsidRPr="00E57F2A">
        <w:rPr>
          <w:rFonts w:eastAsia="Arial" w:cs="Times New Roman"/>
          <w:color w:val="000000"/>
          <w:szCs w:val="24"/>
          <w:lang w:eastAsia="cs-CZ"/>
        </w:rPr>
        <w:t>složkám integrovaného záchranného systému</w:t>
      </w:r>
      <w:r w:rsidR="00DE3812" w:rsidRPr="00E57F2A">
        <w:rPr>
          <w:rFonts w:eastAsia="Arial" w:cs="Times New Roman"/>
          <w:color w:val="000000"/>
          <w:szCs w:val="24"/>
          <w:lang w:eastAsia="cs-CZ"/>
        </w:rPr>
        <w:t xml:space="preserve"> určeným k</w:t>
      </w:r>
      <w:r w:rsidR="00E57F2A" w:rsidRPr="00E57F2A">
        <w:rPr>
          <w:rFonts w:eastAsia="Arial" w:cs="Times New Roman"/>
          <w:color w:val="000000"/>
          <w:szCs w:val="24"/>
          <w:lang w:eastAsia="cs-CZ"/>
        </w:rPr>
        <w:t> </w:t>
      </w:r>
      <w:r w:rsidR="00DE3812" w:rsidRPr="00E57F2A">
        <w:rPr>
          <w:rFonts w:eastAsia="Arial" w:cs="Times New Roman"/>
          <w:color w:val="000000"/>
          <w:szCs w:val="24"/>
          <w:lang w:eastAsia="cs-CZ"/>
        </w:rPr>
        <w:t>zásahu</w:t>
      </w:r>
      <w:r w:rsidR="00E57F2A" w:rsidRPr="00E57F2A">
        <w:rPr>
          <w:rFonts w:eastAsia="Arial" w:cs="Times New Roman"/>
          <w:color w:val="000000"/>
          <w:szCs w:val="24"/>
          <w:lang w:eastAsia="cs-CZ"/>
        </w:rPr>
        <w:t xml:space="preserve"> </w:t>
      </w:r>
      <w:r w:rsidR="00131CA0" w:rsidRPr="00E57F2A">
        <w:rPr>
          <w:rFonts w:eastAsia="Arial" w:cs="Times New Roman"/>
          <w:color w:val="000000"/>
          <w:szCs w:val="24"/>
          <w:lang w:eastAsia="cs-CZ"/>
        </w:rPr>
        <w:t>na místě</w:t>
      </w:r>
      <w:r w:rsidR="00674601">
        <w:rPr>
          <w:rFonts w:eastAsia="Arial" w:cs="Times New Roman"/>
          <w:color w:val="000000"/>
          <w:szCs w:val="24"/>
          <w:lang w:eastAsia="cs-CZ"/>
        </w:rPr>
        <w:t xml:space="preserve"> požáru či jiné mimořádné události</w:t>
      </w:r>
      <w:r w:rsidR="00DE3812" w:rsidRPr="00E57F2A">
        <w:rPr>
          <w:rFonts w:eastAsia="Arial" w:cs="Times New Roman"/>
          <w:color w:val="000000"/>
          <w:szCs w:val="24"/>
          <w:lang w:eastAsia="cs-CZ"/>
        </w:rPr>
        <w:t>.</w:t>
      </w:r>
    </w:p>
    <w:p w14:paraId="66CE8283" w14:textId="5E2D736A" w:rsidR="00E57F2A" w:rsidRDefault="004C1A32" w:rsidP="00A0194D">
      <w:pPr>
        <w:pStyle w:val="Odstavecseseznamem"/>
        <w:numPr>
          <w:ilvl w:val="0"/>
          <w:numId w:val="14"/>
        </w:numPr>
        <w:tabs>
          <w:tab w:val="left" w:pos="284"/>
          <w:tab w:val="right" w:pos="1276"/>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906320">
        <w:rPr>
          <w:rFonts w:eastAsia="Arial" w:cs="Times New Roman"/>
          <w:color w:val="000000"/>
          <w:szCs w:val="24"/>
          <w:lang w:eastAsia="cs-CZ"/>
        </w:rPr>
        <w:t>Poskyto</w:t>
      </w:r>
      <w:r w:rsidR="00385307" w:rsidRPr="00E57F2A">
        <w:rPr>
          <w:rFonts w:eastAsia="Arial" w:cs="Times New Roman"/>
          <w:color w:val="000000"/>
          <w:szCs w:val="24"/>
          <w:lang w:eastAsia="cs-CZ"/>
        </w:rPr>
        <w:t>vatel</w:t>
      </w:r>
      <w:r w:rsidR="00964262" w:rsidRPr="00E57F2A">
        <w:rPr>
          <w:rFonts w:eastAsia="Arial" w:cs="Times New Roman"/>
          <w:color w:val="000000"/>
          <w:szCs w:val="24"/>
          <w:lang w:eastAsia="cs-CZ"/>
        </w:rPr>
        <w:t xml:space="preserve"> prohlašuje, že vykonává příslušná práva </w:t>
      </w:r>
      <w:r w:rsidR="00131CA0" w:rsidRPr="00E57F2A">
        <w:rPr>
          <w:rFonts w:eastAsia="Arial" w:cs="Times New Roman"/>
          <w:color w:val="000000"/>
          <w:szCs w:val="24"/>
          <w:lang w:eastAsia="cs-CZ"/>
        </w:rPr>
        <w:t xml:space="preserve">včetně práv v oblasti ochrany duševního vlastnictví </w:t>
      </w:r>
      <w:r w:rsidR="00964262" w:rsidRPr="00E57F2A">
        <w:rPr>
          <w:rFonts w:eastAsia="Arial" w:cs="Times New Roman"/>
          <w:color w:val="000000"/>
          <w:szCs w:val="24"/>
          <w:lang w:eastAsia="cs-CZ"/>
        </w:rPr>
        <w:t xml:space="preserve">k informačnímu a komunikačnímu systému svolávání </w:t>
      </w:r>
      <w:r w:rsidR="00647C3E" w:rsidRPr="00E57F2A">
        <w:rPr>
          <w:rFonts w:eastAsia="Arial" w:cs="Times New Roman"/>
          <w:color w:val="000000"/>
          <w:szCs w:val="24"/>
          <w:lang w:eastAsia="cs-CZ"/>
        </w:rPr>
        <w:t>jednotek sborů dobrovolných hasičů obcí</w:t>
      </w:r>
      <w:r w:rsidR="00964262" w:rsidRPr="00E57F2A">
        <w:rPr>
          <w:rFonts w:eastAsia="Arial" w:cs="Times New Roman"/>
          <w:color w:val="000000"/>
          <w:szCs w:val="24"/>
          <w:lang w:eastAsia="cs-CZ"/>
        </w:rPr>
        <w:t xml:space="preserve"> s názvem </w:t>
      </w:r>
      <w:r w:rsidR="00CF386A" w:rsidRPr="00B8044B">
        <w:rPr>
          <w:rFonts w:eastAsia="Arial" w:cs="Times New Roman"/>
          <w:b/>
          <w:color w:val="FF0000"/>
          <w:szCs w:val="24"/>
          <w:lang w:eastAsia="cs-CZ"/>
        </w:rPr>
        <w:t>/</w:t>
      </w:r>
      <w:r w:rsidR="00CF386A" w:rsidRPr="00B8044B">
        <w:rPr>
          <w:rFonts w:eastAsia="Arial" w:cs="Times New Roman"/>
          <w:b/>
          <w:i/>
          <w:color w:val="FF0000"/>
          <w:szCs w:val="24"/>
          <w:lang w:eastAsia="cs-CZ"/>
        </w:rPr>
        <w:t>doplnit označení systému</w:t>
      </w:r>
      <w:r w:rsidR="00CF386A" w:rsidRPr="00B8044B">
        <w:rPr>
          <w:rFonts w:eastAsia="Arial" w:cs="Times New Roman"/>
          <w:b/>
          <w:color w:val="FF0000"/>
          <w:szCs w:val="24"/>
          <w:lang w:eastAsia="cs-CZ"/>
        </w:rPr>
        <w:t>/</w:t>
      </w:r>
      <w:r w:rsidR="00964262" w:rsidRPr="00A0194D">
        <w:rPr>
          <w:rFonts w:eastAsia="Arial" w:cs="Times New Roman"/>
          <w:szCs w:val="24"/>
          <w:lang w:eastAsia="cs-CZ"/>
        </w:rPr>
        <w:t xml:space="preserve"> </w:t>
      </w:r>
      <w:r w:rsidR="00E10303" w:rsidRPr="00E57F2A">
        <w:rPr>
          <w:rFonts w:eastAsia="Arial" w:cs="Times New Roman"/>
          <w:color w:val="000000"/>
          <w:szCs w:val="24"/>
          <w:lang w:eastAsia="cs-CZ"/>
        </w:rPr>
        <w:t>a databázím jeho prostřednictvím vytvářeným (dále jen „ICT systém“)</w:t>
      </w:r>
      <w:r w:rsidR="00964262" w:rsidRPr="00E57F2A">
        <w:rPr>
          <w:rFonts w:eastAsia="Arial" w:cs="Times New Roman"/>
          <w:color w:val="000000"/>
          <w:szCs w:val="24"/>
          <w:lang w:eastAsia="cs-CZ"/>
        </w:rPr>
        <w:t xml:space="preserve">, která umožňují </w:t>
      </w:r>
      <w:r w:rsidR="00E10303" w:rsidRPr="00E57F2A">
        <w:rPr>
          <w:rFonts w:eastAsia="Arial" w:cs="Times New Roman"/>
          <w:color w:val="000000"/>
          <w:szCs w:val="24"/>
          <w:lang w:eastAsia="cs-CZ"/>
        </w:rPr>
        <w:t xml:space="preserve">ICT systém </w:t>
      </w:r>
      <w:r w:rsidR="00131CA0" w:rsidRPr="00E57F2A">
        <w:rPr>
          <w:rFonts w:eastAsia="Arial" w:cs="Times New Roman"/>
          <w:color w:val="000000"/>
          <w:szCs w:val="24"/>
          <w:lang w:eastAsia="cs-CZ"/>
        </w:rPr>
        <w:t xml:space="preserve">užívat </w:t>
      </w:r>
      <w:r w:rsidR="00964262" w:rsidRPr="00E57F2A">
        <w:rPr>
          <w:rFonts w:eastAsia="Arial" w:cs="Times New Roman"/>
          <w:color w:val="000000"/>
          <w:szCs w:val="24"/>
          <w:lang w:eastAsia="cs-CZ"/>
        </w:rPr>
        <w:lastRenderedPageBreak/>
        <w:t>jednotk</w:t>
      </w:r>
      <w:r w:rsidR="00DE56E7" w:rsidRPr="00E57F2A">
        <w:rPr>
          <w:rFonts w:eastAsia="Arial" w:cs="Times New Roman"/>
          <w:color w:val="000000"/>
          <w:szCs w:val="24"/>
          <w:lang w:eastAsia="cs-CZ"/>
        </w:rPr>
        <w:t>ami</w:t>
      </w:r>
      <w:r w:rsidR="00964262" w:rsidRPr="00E57F2A">
        <w:rPr>
          <w:rFonts w:eastAsia="Arial" w:cs="Times New Roman"/>
          <w:color w:val="000000"/>
          <w:szCs w:val="24"/>
          <w:lang w:eastAsia="cs-CZ"/>
        </w:rPr>
        <w:t xml:space="preserve"> </w:t>
      </w:r>
      <w:r w:rsidR="00674601" w:rsidRPr="00674601">
        <w:rPr>
          <w:rFonts w:eastAsia="Arial" w:cs="Times New Roman"/>
          <w:color w:val="000000"/>
          <w:szCs w:val="24"/>
          <w:lang w:eastAsia="cs-CZ"/>
        </w:rPr>
        <w:t>sborů dobrovolných hasičů obcí</w:t>
      </w:r>
      <w:r w:rsidR="00674601" w:rsidRPr="00674601" w:rsidDel="00674601">
        <w:rPr>
          <w:rFonts w:eastAsia="Arial" w:cs="Times New Roman"/>
          <w:color w:val="000000"/>
          <w:szCs w:val="24"/>
          <w:lang w:eastAsia="cs-CZ"/>
        </w:rPr>
        <w:t xml:space="preserve"> </w:t>
      </w:r>
      <w:r w:rsidR="00131CA0" w:rsidRPr="00E57F2A">
        <w:rPr>
          <w:rFonts w:eastAsia="Arial" w:cs="Times New Roman"/>
          <w:color w:val="000000"/>
          <w:szCs w:val="24"/>
          <w:lang w:eastAsia="cs-CZ"/>
        </w:rPr>
        <w:t xml:space="preserve">za účelem </w:t>
      </w:r>
      <w:r w:rsidR="00964262" w:rsidRPr="00E57F2A">
        <w:rPr>
          <w:rFonts w:eastAsia="Arial" w:cs="Times New Roman"/>
          <w:color w:val="000000"/>
          <w:szCs w:val="24"/>
          <w:lang w:eastAsia="cs-CZ"/>
        </w:rPr>
        <w:t>zajiš</w:t>
      </w:r>
      <w:r w:rsidR="00131CA0" w:rsidRPr="00E57F2A">
        <w:rPr>
          <w:rFonts w:eastAsia="Arial" w:cs="Times New Roman"/>
          <w:color w:val="000000"/>
          <w:szCs w:val="24"/>
          <w:lang w:eastAsia="cs-CZ"/>
        </w:rPr>
        <w:t>tění</w:t>
      </w:r>
      <w:r w:rsidR="00964262" w:rsidRPr="00E57F2A">
        <w:rPr>
          <w:rFonts w:eastAsia="Arial" w:cs="Times New Roman"/>
          <w:color w:val="000000"/>
          <w:szCs w:val="24"/>
          <w:lang w:eastAsia="cs-CZ"/>
        </w:rPr>
        <w:t xml:space="preserve"> informační</w:t>
      </w:r>
      <w:r w:rsidR="00131CA0" w:rsidRPr="00E57F2A">
        <w:rPr>
          <w:rFonts w:eastAsia="Arial" w:cs="Times New Roman"/>
          <w:color w:val="000000"/>
          <w:szCs w:val="24"/>
          <w:lang w:eastAsia="cs-CZ"/>
        </w:rPr>
        <w:t>ho</w:t>
      </w:r>
      <w:r w:rsidR="00964262" w:rsidRPr="00E57F2A">
        <w:rPr>
          <w:rFonts w:eastAsia="Arial" w:cs="Times New Roman"/>
          <w:color w:val="000000"/>
          <w:szCs w:val="24"/>
          <w:lang w:eastAsia="cs-CZ"/>
        </w:rPr>
        <w:t xml:space="preserve"> servis</w:t>
      </w:r>
      <w:r w:rsidR="00131CA0" w:rsidRPr="00E57F2A">
        <w:rPr>
          <w:rFonts w:eastAsia="Arial" w:cs="Times New Roman"/>
          <w:color w:val="000000"/>
          <w:szCs w:val="24"/>
          <w:lang w:eastAsia="cs-CZ"/>
        </w:rPr>
        <w:t>u</w:t>
      </w:r>
      <w:r w:rsidR="00964262" w:rsidRPr="00E57F2A">
        <w:rPr>
          <w:rFonts w:eastAsia="Arial" w:cs="Times New Roman"/>
          <w:color w:val="000000"/>
          <w:szCs w:val="24"/>
          <w:lang w:eastAsia="cs-CZ"/>
        </w:rPr>
        <w:t xml:space="preserve"> o</w:t>
      </w:r>
      <w:r w:rsidR="0004776B">
        <w:rPr>
          <w:rFonts w:eastAsia="Arial" w:cs="Times New Roman"/>
          <w:color w:val="000000"/>
          <w:szCs w:val="24"/>
          <w:lang w:eastAsia="cs-CZ"/>
        </w:rPr>
        <w:t> </w:t>
      </w:r>
      <w:r w:rsidR="00964262" w:rsidRPr="00E57F2A">
        <w:rPr>
          <w:rFonts w:eastAsia="Arial" w:cs="Times New Roman"/>
          <w:color w:val="000000"/>
          <w:szCs w:val="24"/>
          <w:lang w:eastAsia="cs-CZ"/>
        </w:rPr>
        <w:t>vyhlášeném poplachu</w:t>
      </w:r>
      <w:r w:rsidR="00131CA0" w:rsidRPr="00E57F2A">
        <w:rPr>
          <w:rFonts w:eastAsia="Arial" w:cs="Times New Roman"/>
          <w:color w:val="000000"/>
          <w:szCs w:val="24"/>
          <w:lang w:eastAsia="cs-CZ"/>
        </w:rPr>
        <w:t>.</w:t>
      </w:r>
    </w:p>
    <w:p w14:paraId="61207A94" w14:textId="1C516A93" w:rsidR="00DE3812" w:rsidRDefault="004C1A32" w:rsidP="00A0194D">
      <w:pPr>
        <w:pStyle w:val="Odstavecseseznamem"/>
        <w:numPr>
          <w:ilvl w:val="0"/>
          <w:numId w:val="14"/>
        </w:numPr>
        <w:tabs>
          <w:tab w:val="left" w:pos="284"/>
          <w:tab w:val="right" w:pos="1276"/>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DE3812" w:rsidRPr="00E57F2A">
        <w:rPr>
          <w:rFonts w:eastAsia="Arial" w:cs="Times New Roman"/>
          <w:color w:val="000000"/>
          <w:szCs w:val="24"/>
          <w:lang w:eastAsia="cs-CZ"/>
        </w:rPr>
        <w:t xml:space="preserve">Předmětem této smlouvy je vzájemná dohoda stran o spolupráci </w:t>
      </w:r>
      <w:r w:rsidR="005A561F" w:rsidRPr="00E57F2A">
        <w:rPr>
          <w:rFonts w:eastAsia="Arial" w:cs="Times New Roman"/>
          <w:color w:val="000000"/>
          <w:szCs w:val="24"/>
          <w:lang w:eastAsia="cs-CZ"/>
        </w:rPr>
        <w:t>při svolávání</w:t>
      </w:r>
      <w:r w:rsidR="00647C3E" w:rsidRPr="00E57F2A">
        <w:rPr>
          <w:rFonts w:eastAsia="Arial" w:cs="Times New Roman"/>
          <w:color w:val="000000"/>
          <w:szCs w:val="24"/>
          <w:lang w:eastAsia="cs-CZ"/>
        </w:rPr>
        <w:t xml:space="preserve"> jednotek sborů dobrovolných hasičů obcí (dále jen „JSDH obc</w:t>
      </w:r>
      <w:r w:rsidR="00674601">
        <w:rPr>
          <w:rFonts w:eastAsia="Arial" w:cs="Times New Roman"/>
          <w:color w:val="000000"/>
          <w:szCs w:val="24"/>
          <w:lang w:eastAsia="cs-CZ"/>
        </w:rPr>
        <w:t>e</w:t>
      </w:r>
      <w:r w:rsidR="00647C3E" w:rsidRPr="00E57F2A">
        <w:rPr>
          <w:rFonts w:eastAsia="Arial" w:cs="Times New Roman"/>
          <w:color w:val="000000"/>
          <w:szCs w:val="24"/>
          <w:lang w:eastAsia="cs-CZ"/>
        </w:rPr>
        <w:t xml:space="preserve">“) a poskytování </w:t>
      </w:r>
      <w:r w:rsidR="00DE3812" w:rsidRPr="00E57F2A">
        <w:rPr>
          <w:rFonts w:eastAsia="Arial" w:cs="Times New Roman"/>
          <w:color w:val="000000"/>
          <w:szCs w:val="24"/>
          <w:lang w:eastAsia="cs-CZ"/>
        </w:rPr>
        <w:t>informačního servisu</w:t>
      </w:r>
      <w:r w:rsidR="00647C3E" w:rsidRPr="00E57F2A">
        <w:rPr>
          <w:rFonts w:eastAsia="Arial" w:cs="Times New Roman"/>
          <w:color w:val="000000"/>
          <w:szCs w:val="24"/>
          <w:lang w:eastAsia="cs-CZ"/>
        </w:rPr>
        <w:t xml:space="preserve"> o vyhlášeném poplachu</w:t>
      </w:r>
      <w:r w:rsidR="00DE3812" w:rsidRPr="00E57F2A">
        <w:rPr>
          <w:rFonts w:eastAsia="Arial" w:cs="Times New Roman"/>
          <w:color w:val="000000"/>
          <w:szCs w:val="24"/>
          <w:lang w:eastAsia="cs-CZ"/>
        </w:rPr>
        <w:t xml:space="preserve"> </w:t>
      </w:r>
      <w:r w:rsidR="00385307" w:rsidRPr="00E57F2A">
        <w:rPr>
          <w:rFonts w:eastAsia="Arial" w:cs="Times New Roman"/>
          <w:color w:val="000000"/>
          <w:szCs w:val="24"/>
          <w:lang w:eastAsia="cs-CZ"/>
        </w:rPr>
        <w:t xml:space="preserve">za účelem zvýšení efektivity a bezpečnosti zasahujících </w:t>
      </w:r>
      <w:r w:rsidR="00647C3E" w:rsidRPr="00E57F2A">
        <w:rPr>
          <w:rFonts w:eastAsia="Arial" w:cs="Times New Roman"/>
          <w:color w:val="000000"/>
          <w:szCs w:val="24"/>
          <w:lang w:eastAsia="cs-CZ"/>
        </w:rPr>
        <w:t>složek integrovaného záchranného systému</w:t>
      </w:r>
      <w:r w:rsidR="003A7D2F">
        <w:rPr>
          <w:rFonts w:eastAsia="Arial" w:cs="Times New Roman"/>
          <w:color w:val="000000"/>
          <w:szCs w:val="24"/>
          <w:lang w:eastAsia="cs-CZ"/>
        </w:rPr>
        <w:t>,</w:t>
      </w:r>
      <w:r w:rsidR="00674601">
        <w:rPr>
          <w:rFonts w:eastAsia="Arial" w:cs="Times New Roman"/>
          <w:color w:val="000000"/>
          <w:szCs w:val="24"/>
          <w:lang w:eastAsia="cs-CZ"/>
        </w:rPr>
        <w:t xml:space="preserve"> a to v návaznosti na žádost </w:t>
      </w:r>
      <w:r w:rsidR="007450B3">
        <w:rPr>
          <w:rFonts w:eastAsia="Arial" w:cs="Times New Roman"/>
          <w:color w:val="000000"/>
          <w:szCs w:val="24"/>
          <w:lang w:eastAsia="cs-CZ"/>
        </w:rPr>
        <w:t xml:space="preserve">příslušné </w:t>
      </w:r>
      <w:r w:rsidR="00674601">
        <w:rPr>
          <w:rFonts w:eastAsia="Arial" w:cs="Times New Roman"/>
          <w:color w:val="000000"/>
          <w:szCs w:val="24"/>
          <w:lang w:eastAsia="cs-CZ"/>
        </w:rPr>
        <w:t>obce, jakožto zřizovatele JSDH obce</w:t>
      </w:r>
      <w:r w:rsidR="00385307" w:rsidRPr="00E57F2A">
        <w:rPr>
          <w:rFonts w:eastAsia="Arial" w:cs="Times New Roman"/>
          <w:color w:val="000000"/>
          <w:szCs w:val="24"/>
          <w:lang w:eastAsia="cs-CZ"/>
        </w:rPr>
        <w:t>.</w:t>
      </w:r>
      <w:r w:rsidR="00674601">
        <w:rPr>
          <w:rFonts w:eastAsia="Arial" w:cs="Times New Roman"/>
          <w:color w:val="000000"/>
          <w:szCs w:val="24"/>
          <w:lang w:eastAsia="cs-CZ"/>
        </w:rPr>
        <w:t xml:space="preserve"> Touto smlouvou není nahrazen ani dotčen výkon veřejno</w:t>
      </w:r>
      <w:r w:rsidR="003A7D2F">
        <w:rPr>
          <w:rFonts w:eastAsia="Arial" w:cs="Times New Roman"/>
          <w:color w:val="000000"/>
          <w:szCs w:val="24"/>
          <w:lang w:eastAsia="cs-CZ"/>
        </w:rPr>
        <w:t xml:space="preserve">právní </w:t>
      </w:r>
      <w:r w:rsidR="00674601">
        <w:rPr>
          <w:rFonts w:eastAsia="Arial" w:cs="Times New Roman"/>
          <w:color w:val="000000"/>
          <w:szCs w:val="24"/>
          <w:lang w:eastAsia="cs-CZ"/>
        </w:rPr>
        <w:t xml:space="preserve">působnosti HZS kraje </w:t>
      </w:r>
      <w:r w:rsidR="00674601" w:rsidRPr="00674601">
        <w:rPr>
          <w:rFonts w:eastAsia="Arial" w:cs="Times New Roman"/>
          <w:color w:val="000000"/>
          <w:szCs w:val="24"/>
          <w:lang w:eastAsia="cs-CZ"/>
        </w:rPr>
        <w:t>v oblasti vyhlašování poplachu složkám integrovaného záchranného systému</w:t>
      </w:r>
      <w:r w:rsidR="00674601">
        <w:rPr>
          <w:rFonts w:eastAsia="Arial" w:cs="Times New Roman"/>
          <w:color w:val="000000"/>
          <w:szCs w:val="24"/>
          <w:lang w:eastAsia="cs-CZ"/>
        </w:rPr>
        <w:t>.</w:t>
      </w:r>
    </w:p>
    <w:p w14:paraId="791E6224" w14:textId="77777777" w:rsidR="00E51367" w:rsidRPr="00E57F2A" w:rsidRDefault="00E51367" w:rsidP="00E51367">
      <w:pPr>
        <w:pStyle w:val="Odstavecseseznamem"/>
        <w:tabs>
          <w:tab w:val="left" w:pos="284"/>
          <w:tab w:val="right" w:pos="1276"/>
        </w:tabs>
        <w:spacing w:after="120" w:line="240" w:lineRule="auto"/>
        <w:ind w:left="357"/>
        <w:contextualSpacing w:val="0"/>
        <w:jc w:val="both"/>
        <w:rPr>
          <w:rFonts w:eastAsia="Arial" w:cs="Times New Roman"/>
          <w:color w:val="000000"/>
          <w:szCs w:val="24"/>
          <w:lang w:eastAsia="cs-CZ"/>
        </w:rPr>
      </w:pPr>
    </w:p>
    <w:p w14:paraId="75432A69" w14:textId="0820BED6" w:rsidR="007E67B3" w:rsidRPr="003A7D2F" w:rsidRDefault="007E67B3" w:rsidP="003A7D2F">
      <w:pPr>
        <w:spacing w:after="0" w:line="240" w:lineRule="auto"/>
        <w:jc w:val="both"/>
        <w:rPr>
          <w:rFonts w:eastAsia="Arial" w:cs="Times New Roman"/>
          <w:color w:val="000000"/>
          <w:szCs w:val="24"/>
          <w:lang w:eastAsia="cs-CZ"/>
        </w:rPr>
      </w:pPr>
    </w:p>
    <w:p w14:paraId="7F3577C1" w14:textId="6A9BC78C" w:rsidR="00DA044C" w:rsidRPr="005C4362" w:rsidRDefault="00DA044C" w:rsidP="003A7D2F">
      <w:pPr>
        <w:spacing w:after="120" w:line="240" w:lineRule="auto"/>
        <w:jc w:val="center"/>
        <w:rPr>
          <w:b/>
          <w:bCs/>
          <w:lang w:eastAsia="cs-CZ"/>
        </w:rPr>
      </w:pPr>
      <w:r w:rsidRPr="005C4362">
        <w:rPr>
          <w:b/>
          <w:bCs/>
          <w:lang w:eastAsia="cs-CZ"/>
        </w:rPr>
        <w:t>Článek II.</w:t>
      </w:r>
    </w:p>
    <w:p w14:paraId="44ACA645" w14:textId="230EE94A" w:rsidR="00E57F2A" w:rsidRPr="002A105B" w:rsidRDefault="003A7D2F" w:rsidP="00A0194D">
      <w:pPr>
        <w:pStyle w:val="Odstavecseseznamem"/>
        <w:numPr>
          <w:ilvl w:val="0"/>
          <w:numId w:val="15"/>
        </w:numPr>
        <w:tabs>
          <w:tab w:val="left" w:pos="284"/>
          <w:tab w:val="right" w:pos="1276"/>
        </w:tabs>
        <w:spacing w:after="120" w:line="240" w:lineRule="auto"/>
        <w:ind w:left="357" w:hanging="357"/>
        <w:contextualSpacing w:val="0"/>
        <w:jc w:val="both"/>
        <w:rPr>
          <w:rFonts w:eastAsia="Arial" w:cs="Times New Roman"/>
          <w:szCs w:val="24"/>
          <w:lang w:eastAsia="cs-CZ"/>
        </w:rPr>
      </w:pPr>
      <w:r w:rsidRPr="00A0194D">
        <w:rPr>
          <w:color w:val="000000"/>
        </w:rPr>
        <w:t xml:space="preserve"> </w:t>
      </w:r>
      <w:r w:rsidR="00385307" w:rsidRPr="00A0194D">
        <w:rPr>
          <w:color w:val="000000"/>
        </w:rPr>
        <w:t>HZS kraje</w:t>
      </w:r>
      <w:r w:rsidR="00263174" w:rsidRPr="00A0194D">
        <w:rPr>
          <w:color w:val="000000"/>
        </w:rPr>
        <w:t xml:space="preserve"> se zavazuje poskytovat </w:t>
      </w:r>
      <w:r w:rsidR="00906320" w:rsidRPr="00A0194D">
        <w:rPr>
          <w:color w:val="000000"/>
        </w:rPr>
        <w:t>Poskyto</w:t>
      </w:r>
      <w:r w:rsidR="00385307" w:rsidRPr="00A0194D">
        <w:rPr>
          <w:color w:val="000000"/>
        </w:rPr>
        <w:t>vateli</w:t>
      </w:r>
      <w:r w:rsidR="00263174" w:rsidRPr="00A0194D">
        <w:rPr>
          <w:color w:val="000000"/>
        </w:rPr>
        <w:t xml:space="preserve"> údaje potřebné pro svolávání a </w:t>
      </w:r>
      <w:r w:rsidR="00385307" w:rsidRPr="00A0194D">
        <w:rPr>
          <w:color w:val="000000"/>
        </w:rPr>
        <w:t>ostatní</w:t>
      </w:r>
      <w:r w:rsidR="00263174" w:rsidRPr="00A0194D">
        <w:rPr>
          <w:color w:val="000000"/>
        </w:rPr>
        <w:t xml:space="preserve"> informační servis </w:t>
      </w:r>
      <w:r w:rsidR="00647C3E" w:rsidRPr="00A0194D">
        <w:rPr>
          <w:color w:val="000000"/>
        </w:rPr>
        <w:t>JSDH obcí</w:t>
      </w:r>
      <w:r w:rsidR="00263174" w:rsidRPr="00A0194D">
        <w:rPr>
          <w:color w:val="000000"/>
        </w:rPr>
        <w:t xml:space="preserve"> v</w:t>
      </w:r>
      <w:r w:rsidR="00E10303" w:rsidRPr="00A0194D">
        <w:rPr>
          <w:color w:val="000000"/>
        </w:rPr>
        <w:t> </w:t>
      </w:r>
      <w:r w:rsidR="00263174" w:rsidRPr="00A0194D">
        <w:rPr>
          <w:color w:val="000000"/>
        </w:rPr>
        <w:t>rozsahu</w:t>
      </w:r>
      <w:r w:rsidR="00E10303" w:rsidRPr="00A0194D">
        <w:rPr>
          <w:color w:val="000000"/>
        </w:rPr>
        <w:t>,</w:t>
      </w:r>
      <w:r w:rsidR="00263174" w:rsidRPr="00A0194D">
        <w:rPr>
          <w:color w:val="000000"/>
        </w:rPr>
        <w:t xml:space="preserve"> </w:t>
      </w:r>
      <w:r w:rsidR="000A1DDA" w:rsidRPr="00A0194D">
        <w:rPr>
          <w:color w:val="000000"/>
        </w:rPr>
        <w:t xml:space="preserve">kvalitě </w:t>
      </w:r>
      <w:r w:rsidR="00E10303" w:rsidRPr="00A0194D">
        <w:rPr>
          <w:color w:val="000000"/>
        </w:rPr>
        <w:t xml:space="preserve">a za podmínek </w:t>
      </w:r>
      <w:r w:rsidR="00263174" w:rsidRPr="00A0194D">
        <w:rPr>
          <w:color w:val="000000"/>
        </w:rPr>
        <w:t>uveden</w:t>
      </w:r>
      <w:r w:rsidR="000A1DDA" w:rsidRPr="00A0194D">
        <w:rPr>
          <w:color w:val="000000"/>
        </w:rPr>
        <w:t>ých</w:t>
      </w:r>
      <w:r w:rsidR="00263174" w:rsidRPr="00A0194D">
        <w:rPr>
          <w:color w:val="000000"/>
        </w:rPr>
        <w:t xml:space="preserve"> v příloze č.</w:t>
      </w:r>
      <w:r w:rsidR="007450B3" w:rsidRPr="00A0194D">
        <w:rPr>
          <w:color w:val="000000"/>
        </w:rPr>
        <w:t xml:space="preserve"> </w:t>
      </w:r>
      <w:r w:rsidR="00263174" w:rsidRPr="00A0194D">
        <w:rPr>
          <w:color w:val="000000"/>
        </w:rPr>
        <w:t>1 smlouvy (dále jen „údaje“)</w:t>
      </w:r>
      <w:r w:rsidR="006A28E4" w:rsidRPr="00A0194D">
        <w:rPr>
          <w:color w:val="000000"/>
        </w:rPr>
        <w:t xml:space="preserve"> a </w:t>
      </w:r>
      <w:r w:rsidR="00906320" w:rsidRPr="00A0194D">
        <w:rPr>
          <w:color w:val="000000"/>
        </w:rPr>
        <w:t>Poskyto</w:t>
      </w:r>
      <w:r w:rsidR="006A28E4" w:rsidRPr="00A0194D">
        <w:rPr>
          <w:color w:val="000000"/>
        </w:rPr>
        <w:t>vatel se zavazuje tyto přijímat</w:t>
      </w:r>
      <w:r w:rsidR="00263174" w:rsidRPr="00A0194D">
        <w:rPr>
          <w:color w:val="000000"/>
        </w:rPr>
        <w:t xml:space="preserve">. </w:t>
      </w:r>
      <w:r w:rsidR="00DE56E7" w:rsidRPr="00A0194D">
        <w:rPr>
          <w:color w:val="000000"/>
        </w:rPr>
        <w:t xml:space="preserve">Údaje budou poskytovány formou umožnění </w:t>
      </w:r>
      <w:r w:rsidR="00A34B1E" w:rsidRPr="00A0194D">
        <w:rPr>
          <w:color w:val="000000"/>
        </w:rPr>
        <w:t xml:space="preserve">komunikace </w:t>
      </w:r>
      <w:r w:rsidR="00DE56E7" w:rsidRPr="00A0194D">
        <w:rPr>
          <w:color w:val="000000"/>
        </w:rPr>
        <w:t>informačního systému operačního řízení (dále jen „IS OŘ“)</w:t>
      </w:r>
      <w:r w:rsidR="00385307" w:rsidRPr="00A0194D">
        <w:rPr>
          <w:color w:val="000000"/>
        </w:rPr>
        <w:t xml:space="preserve"> </w:t>
      </w:r>
      <w:r w:rsidR="007450B3" w:rsidRPr="00A0194D">
        <w:rPr>
          <w:color w:val="000000"/>
        </w:rPr>
        <w:t xml:space="preserve">s ICT systémem </w:t>
      </w:r>
      <w:r w:rsidR="00DE56E7" w:rsidRPr="00A0194D">
        <w:rPr>
          <w:color w:val="000000"/>
        </w:rPr>
        <w:t>prostřednictvím</w:t>
      </w:r>
      <w:r w:rsidR="00DE56E7" w:rsidRPr="00CF386A">
        <w:rPr>
          <w:color w:val="000000"/>
        </w:rPr>
        <w:t xml:space="preserve"> </w:t>
      </w:r>
      <w:r w:rsidR="00A0194D" w:rsidRPr="002A105B">
        <w:rPr>
          <w:b/>
          <w:i/>
        </w:rPr>
        <w:t xml:space="preserve">rozhraní </w:t>
      </w:r>
      <w:r w:rsidR="00DE56E7" w:rsidRPr="00B8044B">
        <w:rPr>
          <w:b/>
          <w:i/>
          <w:color w:val="FF0000"/>
        </w:rPr>
        <w:t xml:space="preserve">Alarm </w:t>
      </w:r>
      <w:proofErr w:type="spellStart"/>
      <w:r w:rsidR="00DE56E7" w:rsidRPr="00B8044B">
        <w:rPr>
          <w:b/>
          <w:i/>
          <w:color w:val="FF0000"/>
        </w:rPr>
        <w:t>for</w:t>
      </w:r>
      <w:proofErr w:type="spellEnd"/>
      <w:r w:rsidR="00DE56E7" w:rsidRPr="00B8044B">
        <w:rPr>
          <w:b/>
          <w:i/>
          <w:color w:val="FF0000"/>
        </w:rPr>
        <w:t xml:space="preserve"> Unit</w:t>
      </w:r>
      <w:r w:rsidR="00AC7BF0" w:rsidRPr="00B8044B">
        <w:rPr>
          <w:rFonts w:eastAsia="Arial" w:cs="Times New Roman"/>
          <w:b/>
          <w:i/>
          <w:color w:val="FF0000"/>
          <w:szCs w:val="24"/>
          <w:lang w:eastAsia="cs-CZ"/>
        </w:rPr>
        <w:t>/</w:t>
      </w:r>
      <w:proofErr w:type="spellStart"/>
      <w:r w:rsidR="00AC7BF0" w:rsidRPr="00B8044B">
        <w:rPr>
          <w:rFonts w:eastAsia="Arial" w:cs="Times New Roman"/>
          <w:b/>
          <w:i/>
          <w:color w:val="FF0000"/>
          <w:szCs w:val="24"/>
          <w:lang w:eastAsia="cs-CZ"/>
        </w:rPr>
        <w:t>sms</w:t>
      </w:r>
      <w:proofErr w:type="spellEnd"/>
      <w:r w:rsidR="00AC7BF0" w:rsidRPr="00B8044B">
        <w:rPr>
          <w:rFonts w:eastAsia="Arial" w:cs="Times New Roman"/>
          <w:b/>
          <w:i/>
          <w:color w:val="FF0000"/>
          <w:szCs w:val="24"/>
          <w:lang w:eastAsia="cs-CZ"/>
        </w:rPr>
        <w:t>/e-mail</w:t>
      </w:r>
      <w:r w:rsidR="000A1343" w:rsidRPr="00B8044B">
        <w:rPr>
          <w:rFonts w:eastAsia="Arial" w:cs="Times New Roman"/>
          <w:color w:val="FF0000"/>
          <w:szCs w:val="24"/>
          <w:lang w:eastAsia="cs-CZ"/>
        </w:rPr>
        <w:t>/</w:t>
      </w:r>
      <w:r w:rsidR="00AC7BF0" w:rsidRPr="002A105B">
        <w:t xml:space="preserve"> </w:t>
      </w:r>
      <w:r w:rsidR="00DE56E7" w:rsidRPr="002A105B">
        <w:t>(dále jen „</w:t>
      </w:r>
      <w:r w:rsidR="006A28E4" w:rsidRPr="002A105B">
        <w:t>Rozhraní</w:t>
      </w:r>
      <w:r w:rsidR="00DE56E7" w:rsidRPr="002A105B">
        <w:t>“).</w:t>
      </w:r>
    </w:p>
    <w:p w14:paraId="4FBDAC3A" w14:textId="68A137D8" w:rsidR="00E57F2A" w:rsidRDefault="003A7D2F" w:rsidP="00A0194D">
      <w:pPr>
        <w:pStyle w:val="Odstavecseseznamem"/>
        <w:numPr>
          <w:ilvl w:val="0"/>
          <w:numId w:val="15"/>
        </w:numPr>
        <w:tabs>
          <w:tab w:val="left" w:pos="284"/>
          <w:tab w:val="right" w:pos="1276"/>
        </w:tabs>
        <w:spacing w:after="120" w:line="240" w:lineRule="auto"/>
        <w:ind w:left="357" w:hanging="357"/>
        <w:contextualSpacing w:val="0"/>
        <w:jc w:val="both"/>
        <w:rPr>
          <w:rFonts w:eastAsia="Arial" w:cs="Times New Roman"/>
          <w:color w:val="000000"/>
          <w:szCs w:val="24"/>
          <w:lang w:eastAsia="cs-CZ"/>
        </w:rPr>
      </w:pPr>
      <w:r w:rsidRPr="00A0194D">
        <w:rPr>
          <w:color w:val="000000"/>
        </w:rPr>
        <w:t xml:space="preserve"> </w:t>
      </w:r>
      <w:r w:rsidR="00906320" w:rsidRPr="00A0194D">
        <w:rPr>
          <w:color w:val="000000"/>
        </w:rPr>
        <w:t>Poskyto</w:t>
      </w:r>
      <w:r w:rsidR="00385307" w:rsidRPr="00A0194D">
        <w:rPr>
          <w:color w:val="000000"/>
        </w:rPr>
        <w:t>vatel</w:t>
      </w:r>
      <w:r w:rsidR="00263174" w:rsidRPr="00A0194D">
        <w:rPr>
          <w:color w:val="000000"/>
        </w:rPr>
        <w:t xml:space="preserve"> se zavazuje p</w:t>
      </w:r>
      <w:r w:rsidR="000A1DDA" w:rsidRPr="00A0194D">
        <w:rPr>
          <w:color w:val="000000"/>
        </w:rPr>
        <w:t xml:space="preserve">ředávat údaje prostřednictvím </w:t>
      </w:r>
      <w:r w:rsidR="00263174" w:rsidRPr="00A0194D">
        <w:rPr>
          <w:color w:val="000000"/>
        </w:rPr>
        <w:t>ICT systém</w:t>
      </w:r>
      <w:r w:rsidR="000A1DDA" w:rsidRPr="00A0194D">
        <w:rPr>
          <w:color w:val="000000"/>
        </w:rPr>
        <w:t>u</w:t>
      </w:r>
      <w:r w:rsidR="00263174" w:rsidRPr="00A0194D">
        <w:rPr>
          <w:color w:val="000000"/>
        </w:rPr>
        <w:t xml:space="preserve"> </w:t>
      </w:r>
      <w:r w:rsidR="00BD478A" w:rsidRPr="00A0194D">
        <w:rPr>
          <w:color w:val="000000"/>
        </w:rPr>
        <w:t>JSDH obce</w:t>
      </w:r>
      <w:r w:rsidR="00263174" w:rsidRPr="00A0194D">
        <w:rPr>
          <w:color w:val="000000"/>
        </w:rPr>
        <w:t xml:space="preserve"> </w:t>
      </w:r>
      <w:r w:rsidR="00DE56E7" w:rsidRPr="00A0194D">
        <w:rPr>
          <w:color w:val="000000"/>
        </w:rPr>
        <w:t>(jej</w:t>
      </w:r>
      <w:r w:rsidR="00333173" w:rsidRPr="00A0194D">
        <w:rPr>
          <w:color w:val="000000"/>
        </w:rPr>
        <w:t>ím</w:t>
      </w:r>
      <w:r w:rsidR="00DE56E7" w:rsidRPr="00A0194D">
        <w:rPr>
          <w:color w:val="000000"/>
        </w:rPr>
        <w:t xml:space="preserve"> členům)</w:t>
      </w:r>
      <w:r w:rsidR="0004776B">
        <w:rPr>
          <w:color w:val="000000"/>
        </w:rPr>
        <w:t xml:space="preserve"> </w:t>
      </w:r>
      <w:r w:rsidR="00263174" w:rsidRPr="00A0194D">
        <w:rPr>
          <w:color w:val="000000"/>
        </w:rPr>
        <w:t>minimálně</w:t>
      </w:r>
      <w:r w:rsidR="0004776B">
        <w:rPr>
          <w:color w:val="000000"/>
        </w:rPr>
        <w:t xml:space="preserve"> </w:t>
      </w:r>
      <w:r w:rsidR="00263174" w:rsidRPr="00A0194D">
        <w:rPr>
          <w:color w:val="000000"/>
        </w:rPr>
        <w:t>v</w:t>
      </w:r>
      <w:r w:rsidR="0004776B">
        <w:rPr>
          <w:rFonts w:eastAsia="Arial" w:cs="Times New Roman"/>
          <w:color w:val="000000" w:themeColor="text1"/>
          <w:lang w:eastAsia="cs-CZ"/>
        </w:rPr>
        <w:t xml:space="preserve"> </w:t>
      </w:r>
      <w:r w:rsidR="00E10303" w:rsidRPr="00A0194D">
        <w:rPr>
          <w:color w:val="000000"/>
        </w:rPr>
        <w:t> </w:t>
      </w:r>
      <w:r w:rsidR="00263174" w:rsidRPr="00A0194D">
        <w:rPr>
          <w:color w:val="000000"/>
        </w:rPr>
        <w:t>rozsahu</w:t>
      </w:r>
      <w:r w:rsidR="00E10303" w:rsidRPr="00A0194D">
        <w:rPr>
          <w:color w:val="000000"/>
        </w:rPr>
        <w:t>,</w:t>
      </w:r>
      <w:r w:rsidR="00263174" w:rsidRPr="00A0194D">
        <w:rPr>
          <w:color w:val="000000"/>
        </w:rPr>
        <w:t xml:space="preserve"> kvalitě </w:t>
      </w:r>
      <w:r w:rsidR="00E10303" w:rsidRPr="00A0194D">
        <w:rPr>
          <w:color w:val="000000"/>
        </w:rPr>
        <w:t xml:space="preserve">a za podmínek </w:t>
      </w:r>
      <w:r w:rsidR="00263174" w:rsidRPr="00A0194D">
        <w:rPr>
          <w:color w:val="000000"/>
        </w:rPr>
        <w:t>uveden</w:t>
      </w:r>
      <w:r w:rsidR="000A1DDA" w:rsidRPr="00A0194D">
        <w:rPr>
          <w:color w:val="000000"/>
        </w:rPr>
        <w:t>ých</w:t>
      </w:r>
      <w:r w:rsidR="00263174" w:rsidRPr="00A0194D">
        <w:rPr>
          <w:color w:val="000000"/>
        </w:rPr>
        <w:t xml:space="preserve"> v příloze č. 2</w:t>
      </w:r>
      <w:r w:rsidR="000A1DDA" w:rsidRPr="00A0194D">
        <w:rPr>
          <w:color w:val="000000"/>
        </w:rPr>
        <w:t xml:space="preserve"> smlouvy</w:t>
      </w:r>
      <w:r w:rsidR="00DE56E7" w:rsidRPr="00A0194D">
        <w:rPr>
          <w:color w:val="000000"/>
        </w:rPr>
        <w:t xml:space="preserve">, </w:t>
      </w:r>
      <w:r>
        <w:rPr>
          <w:rFonts w:eastAsia="Arial" w:cs="Times New Roman"/>
          <w:color w:val="000000"/>
          <w:szCs w:val="24"/>
          <w:lang w:eastAsia="cs-CZ"/>
        </w:rPr>
        <w:br/>
      </w:r>
      <w:r w:rsidR="00DE56E7" w:rsidRPr="00A0194D">
        <w:rPr>
          <w:color w:val="000000"/>
        </w:rPr>
        <w:t xml:space="preserve">a to na základě smluvního vztahu uzavřeného se zřizovatelem příslušné </w:t>
      </w:r>
      <w:r w:rsidR="00597B39" w:rsidRPr="00A0194D">
        <w:rPr>
          <w:color w:val="000000"/>
        </w:rPr>
        <w:t>JSDH obce</w:t>
      </w:r>
      <w:r w:rsidR="00263174" w:rsidRPr="00A0194D">
        <w:rPr>
          <w:color w:val="000000"/>
        </w:rPr>
        <w:t>.</w:t>
      </w:r>
    </w:p>
    <w:p w14:paraId="5CD163ED" w14:textId="62F6568E" w:rsidR="00E57F2A" w:rsidRDefault="003A7D2F" w:rsidP="00A0194D">
      <w:pPr>
        <w:pStyle w:val="Odstavecseseznamem"/>
        <w:numPr>
          <w:ilvl w:val="0"/>
          <w:numId w:val="15"/>
        </w:numPr>
        <w:tabs>
          <w:tab w:val="left" w:pos="284"/>
          <w:tab w:val="right" w:pos="1276"/>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6A28E4" w:rsidRPr="003A7D2F">
        <w:rPr>
          <w:rFonts w:eastAsia="Arial" w:cs="Times New Roman"/>
          <w:color w:val="000000"/>
          <w:spacing w:val="-2"/>
          <w:szCs w:val="24"/>
          <w:lang w:eastAsia="cs-CZ"/>
        </w:rPr>
        <w:t xml:space="preserve">Umožňuje-li Rozhraní oboustrannou </w:t>
      </w:r>
      <w:r w:rsidR="00824DEE" w:rsidRPr="003A7D2F">
        <w:rPr>
          <w:rFonts w:eastAsia="Arial" w:cs="Times New Roman"/>
          <w:color w:val="000000"/>
          <w:spacing w:val="-2"/>
          <w:szCs w:val="24"/>
          <w:lang w:eastAsia="cs-CZ"/>
        </w:rPr>
        <w:t>komunikaci mezi IS OŘ a ICT systémem</w:t>
      </w:r>
      <w:r w:rsidRPr="003A7D2F">
        <w:rPr>
          <w:rFonts w:eastAsia="Arial" w:cs="Times New Roman"/>
          <w:color w:val="000000"/>
          <w:spacing w:val="-2"/>
          <w:szCs w:val="24"/>
          <w:lang w:eastAsia="cs-CZ"/>
        </w:rPr>
        <w:t>,</w:t>
      </w:r>
      <w:r w:rsidRPr="00A0194D">
        <w:rPr>
          <w:color w:val="000000"/>
          <w:spacing w:val="-2"/>
        </w:rPr>
        <w:t xml:space="preserve"> </w:t>
      </w:r>
      <w:r w:rsidR="00906320" w:rsidRPr="003A7D2F">
        <w:rPr>
          <w:rFonts w:eastAsia="Arial" w:cs="Times New Roman"/>
          <w:color w:val="000000"/>
          <w:spacing w:val="-2"/>
          <w:szCs w:val="24"/>
          <w:lang w:eastAsia="cs-CZ"/>
        </w:rPr>
        <w:t xml:space="preserve">Poskytovatel </w:t>
      </w:r>
      <w:r w:rsidR="000A1DDA" w:rsidRPr="00E57F2A">
        <w:rPr>
          <w:rFonts w:eastAsia="Arial" w:cs="Times New Roman"/>
          <w:color w:val="000000"/>
          <w:szCs w:val="24"/>
          <w:lang w:eastAsia="cs-CZ"/>
        </w:rPr>
        <w:t xml:space="preserve">se dále zavazuje zajistit prostřednictvím ICT systému zpětnou vazbu o </w:t>
      </w:r>
      <w:r w:rsidR="00DE56E7" w:rsidRPr="00E57F2A">
        <w:rPr>
          <w:rFonts w:eastAsia="Arial" w:cs="Times New Roman"/>
          <w:color w:val="000000"/>
          <w:szCs w:val="24"/>
          <w:lang w:eastAsia="cs-CZ"/>
        </w:rPr>
        <w:t>p</w:t>
      </w:r>
      <w:r w:rsidR="000A1DDA" w:rsidRPr="00E57F2A">
        <w:rPr>
          <w:rFonts w:eastAsia="Arial" w:cs="Times New Roman"/>
          <w:color w:val="000000"/>
          <w:szCs w:val="24"/>
          <w:lang w:eastAsia="cs-CZ"/>
        </w:rPr>
        <w:t xml:space="preserve">ředání údajů </w:t>
      </w:r>
      <w:r w:rsidR="00597B39" w:rsidRPr="00E57F2A">
        <w:rPr>
          <w:rFonts w:eastAsia="Arial" w:cs="Times New Roman"/>
          <w:color w:val="000000"/>
          <w:szCs w:val="24"/>
          <w:lang w:eastAsia="cs-CZ"/>
        </w:rPr>
        <w:t>JSDH obce</w:t>
      </w:r>
      <w:r w:rsidR="0027372D">
        <w:rPr>
          <w:rFonts w:eastAsia="Arial" w:cs="Times New Roman"/>
          <w:color w:val="000000"/>
          <w:szCs w:val="24"/>
          <w:lang w:eastAsia="cs-CZ"/>
        </w:rPr>
        <w:t>, hlášení chyb ICT systému,</w:t>
      </w:r>
      <w:r w:rsidR="000A1DDA" w:rsidRPr="00E57F2A">
        <w:rPr>
          <w:rFonts w:eastAsia="Arial" w:cs="Times New Roman"/>
          <w:color w:val="000000"/>
          <w:szCs w:val="24"/>
          <w:lang w:eastAsia="cs-CZ"/>
        </w:rPr>
        <w:t xml:space="preserve"> </w:t>
      </w:r>
      <w:r w:rsidR="00772DC1" w:rsidRPr="00E57F2A">
        <w:rPr>
          <w:rFonts w:eastAsia="Arial" w:cs="Times New Roman"/>
          <w:color w:val="000000"/>
          <w:szCs w:val="24"/>
          <w:lang w:eastAsia="cs-CZ"/>
        </w:rPr>
        <w:t xml:space="preserve">a </w:t>
      </w:r>
      <w:r w:rsidR="0027372D">
        <w:rPr>
          <w:rFonts w:eastAsia="Arial" w:cs="Times New Roman"/>
          <w:color w:val="000000"/>
          <w:szCs w:val="24"/>
          <w:lang w:eastAsia="cs-CZ"/>
        </w:rPr>
        <w:t xml:space="preserve">dále umožnit </w:t>
      </w:r>
      <w:r w:rsidR="00772DC1" w:rsidRPr="00E57F2A">
        <w:rPr>
          <w:rFonts w:eastAsia="Arial" w:cs="Times New Roman"/>
          <w:color w:val="000000"/>
          <w:szCs w:val="24"/>
          <w:lang w:eastAsia="cs-CZ"/>
        </w:rPr>
        <w:t xml:space="preserve">přístup do ICT systému </w:t>
      </w:r>
      <w:r w:rsidR="00333173">
        <w:rPr>
          <w:rFonts w:eastAsia="Arial" w:cs="Times New Roman"/>
          <w:color w:val="000000"/>
          <w:szCs w:val="24"/>
          <w:lang w:eastAsia="cs-CZ"/>
        </w:rPr>
        <w:t xml:space="preserve">z IS OŘ </w:t>
      </w:r>
      <w:r w:rsidR="000A1DDA" w:rsidRPr="00E57F2A">
        <w:rPr>
          <w:rFonts w:eastAsia="Arial" w:cs="Times New Roman"/>
          <w:color w:val="000000"/>
          <w:szCs w:val="24"/>
          <w:lang w:eastAsia="cs-CZ"/>
        </w:rPr>
        <w:t>v</w:t>
      </w:r>
      <w:r w:rsidR="00E10303" w:rsidRPr="00E57F2A">
        <w:rPr>
          <w:rFonts w:eastAsia="Arial" w:cs="Times New Roman"/>
          <w:color w:val="000000"/>
          <w:szCs w:val="24"/>
          <w:lang w:eastAsia="cs-CZ"/>
        </w:rPr>
        <w:t> </w:t>
      </w:r>
      <w:r w:rsidR="000A1DDA" w:rsidRPr="00E57F2A">
        <w:rPr>
          <w:rFonts w:eastAsia="Arial" w:cs="Times New Roman"/>
          <w:color w:val="000000"/>
          <w:szCs w:val="24"/>
          <w:lang w:eastAsia="cs-CZ"/>
        </w:rPr>
        <w:t>rozsahu</w:t>
      </w:r>
      <w:r w:rsidR="00E10303" w:rsidRPr="00E57F2A">
        <w:rPr>
          <w:rFonts w:eastAsia="Arial" w:cs="Times New Roman"/>
          <w:color w:val="000000"/>
          <w:szCs w:val="24"/>
          <w:lang w:eastAsia="cs-CZ"/>
        </w:rPr>
        <w:t>,</w:t>
      </w:r>
      <w:r w:rsidR="000A1DDA" w:rsidRPr="00E57F2A">
        <w:rPr>
          <w:rFonts w:eastAsia="Arial" w:cs="Times New Roman"/>
          <w:color w:val="000000"/>
          <w:szCs w:val="24"/>
          <w:lang w:eastAsia="cs-CZ"/>
        </w:rPr>
        <w:t xml:space="preserve"> kvalitě</w:t>
      </w:r>
      <w:r w:rsidR="00E10303" w:rsidRPr="00E57F2A">
        <w:rPr>
          <w:rFonts w:eastAsia="Arial" w:cs="Times New Roman"/>
          <w:color w:val="000000"/>
          <w:szCs w:val="24"/>
          <w:lang w:eastAsia="cs-CZ"/>
        </w:rPr>
        <w:t xml:space="preserve"> a</w:t>
      </w:r>
      <w:r w:rsidR="00772DC1" w:rsidRPr="00E57F2A">
        <w:rPr>
          <w:rFonts w:eastAsia="Arial" w:cs="Times New Roman"/>
          <w:color w:val="000000"/>
          <w:szCs w:val="24"/>
          <w:lang w:eastAsia="cs-CZ"/>
        </w:rPr>
        <w:t xml:space="preserve"> za</w:t>
      </w:r>
      <w:r w:rsidR="00E10303" w:rsidRPr="00E57F2A">
        <w:rPr>
          <w:rFonts w:eastAsia="Arial" w:cs="Times New Roman"/>
          <w:color w:val="000000"/>
          <w:szCs w:val="24"/>
          <w:lang w:eastAsia="cs-CZ"/>
        </w:rPr>
        <w:t xml:space="preserve"> podmínek</w:t>
      </w:r>
      <w:r w:rsidR="000A1DDA" w:rsidRPr="00E57F2A">
        <w:rPr>
          <w:rFonts w:eastAsia="Arial" w:cs="Times New Roman"/>
          <w:color w:val="000000"/>
          <w:szCs w:val="24"/>
          <w:lang w:eastAsia="cs-CZ"/>
        </w:rPr>
        <w:t xml:space="preserve"> uvedených v příloze č. 3 smlouvy</w:t>
      </w:r>
      <w:r w:rsidR="00061035" w:rsidRPr="00E57F2A">
        <w:rPr>
          <w:rFonts w:eastAsia="Arial" w:cs="Times New Roman"/>
          <w:color w:val="000000"/>
          <w:szCs w:val="24"/>
          <w:lang w:eastAsia="cs-CZ"/>
        </w:rPr>
        <w:t>,</w:t>
      </w:r>
      <w:r w:rsidR="00DE56E7" w:rsidRPr="00E57F2A">
        <w:rPr>
          <w:rFonts w:eastAsia="Arial" w:cs="Times New Roman"/>
          <w:color w:val="000000"/>
          <w:szCs w:val="24"/>
          <w:lang w:eastAsia="cs-CZ"/>
        </w:rPr>
        <w:t xml:space="preserve"> a to nehledě na skutečnost, které</w:t>
      </w:r>
      <w:r w:rsidR="00E57F2A">
        <w:rPr>
          <w:rFonts w:eastAsia="Arial" w:cs="Times New Roman"/>
          <w:color w:val="000000"/>
          <w:szCs w:val="24"/>
          <w:lang w:eastAsia="cs-CZ"/>
        </w:rPr>
        <w:t xml:space="preserve"> operační a </w:t>
      </w:r>
      <w:r w:rsidR="00DE56E7" w:rsidRPr="00E57F2A">
        <w:rPr>
          <w:rFonts w:eastAsia="Arial" w:cs="Times New Roman"/>
          <w:color w:val="000000"/>
          <w:szCs w:val="24"/>
          <w:lang w:eastAsia="cs-CZ"/>
        </w:rPr>
        <w:t>informační středisko integrovaného záchranného systému bude v danou chvíli plnit úkoly s vyhlášením poplachu</w:t>
      </w:r>
      <w:r w:rsidR="00597B39" w:rsidRPr="00E57F2A">
        <w:rPr>
          <w:rFonts w:eastAsia="Arial" w:cs="Times New Roman"/>
          <w:color w:val="000000"/>
          <w:szCs w:val="24"/>
          <w:lang w:eastAsia="cs-CZ"/>
        </w:rPr>
        <w:t>, popřípadě i</w:t>
      </w:r>
      <w:r w:rsidR="003A4323" w:rsidRPr="00E57F2A">
        <w:rPr>
          <w:rFonts w:eastAsia="Arial" w:cs="Times New Roman"/>
          <w:color w:val="000000"/>
          <w:szCs w:val="24"/>
          <w:lang w:eastAsia="cs-CZ"/>
        </w:rPr>
        <w:t xml:space="preserve"> zásahem na místě </w:t>
      </w:r>
      <w:r w:rsidR="00DE56E7" w:rsidRPr="00E57F2A">
        <w:rPr>
          <w:rFonts w:eastAsia="Arial" w:cs="Times New Roman"/>
          <w:color w:val="000000"/>
          <w:szCs w:val="24"/>
          <w:lang w:eastAsia="cs-CZ"/>
        </w:rPr>
        <w:t>související</w:t>
      </w:r>
      <w:r w:rsidR="000A1DDA" w:rsidRPr="00E57F2A">
        <w:rPr>
          <w:rFonts w:eastAsia="Arial" w:cs="Times New Roman"/>
          <w:color w:val="000000"/>
          <w:szCs w:val="24"/>
          <w:lang w:eastAsia="cs-CZ"/>
        </w:rPr>
        <w:t>.</w:t>
      </w:r>
    </w:p>
    <w:p w14:paraId="507E9B29" w14:textId="1A8E4AF3" w:rsidR="007E67B3" w:rsidRDefault="003A7D2F" w:rsidP="000D6B96">
      <w:pPr>
        <w:pStyle w:val="Odstavecseseznamem"/>
        <w:numPr>
          <w:ilvl w:val="0"/>
          <w:numId w:val="15"/>
        </w:numPr>
        <w:tabs>
          <w:tab w:val="left" w:pos="284"/>
          <w:tab w:val="right" w:pos="1276"/>
        </w:tabs>
        <w:spacing w:after="120" w:line="240" w:lineRule="auto"/>
        <w:ind w:left="357" w:hanging="357"/>
        <w:contextualSpacing w:val="0"/>
        <w:jc w:val="both"/>
        <w:rPr>
          <w:color w:val="000000"/>
        </w:rPr>
      </w:pPr>
      <w:r w:rsidRPr="00A0194D">
        <w:rPr>
          <w:color w:val="000000"/>
        </w:rPr>
        <w:t xml:space="preserve"> </w:t>
      </w:r>
      <w:r w:rsidR="0030773D" w:rsidRPr="00A0194D">
        <w:rPr>
          <w:color w:val="000000"/>
        </w:rPr>
        <w:t xml:space="preserve">Plnění podle této smlouvy bude </w:t>
      </w:r>
      <w:r w:rsidR="002949E1" w:rsidRPr="00A0194D">
        <w:rPr>
          <w:color w:val="000000"/>
        </w:rPr>
        <w:t xml:space="preserve">smluvními stranami </w:t>
      </w:r>
      <w:r w:rsidR="0030773D" w:rsidRPr="00A0194D">
        <w:rPr>
          <w:color w:val="000000"/>
        </w:rPr>
        <w:t>poskytováno bez nároku na úplatu, odměnu, poplatek či jiné finanční plnění.</w:t>
      </w:r>
      <w:r w:rsidR="00333173" w:rsidRPr="00A0194D">
        <w:rPr>
          <w:color w:val="000000"/>
        </w:rPr>
        <w:t xml:space="preserve"> Poskytovatel se však zavazuje uhradit případné náklady HZS kraje vynaložené</w:t>
      </w:r>
      <w:r w:rsidR="00906320" w:rsidRPr="00A0194D">
        <w:rPr>
          <w:color w:val="000000"/>
        </w:rPr>
        <w:t xml:space="preserve"> na úpravu IS OŘ umožňující komunikaci s ICT systémem a dále náklady vynaložené na údržbu a řádný provoz této technické či technologické části IS OŘ.</w:t>
      </w:r>
    </w:p>
    <w:p w14:paraId="1DA7F16C" w14:textId="77777777" w:rsidR="00E51367" w:rsidRPr="000D6B96" w:rsidRDefault="00E51367" w:rsidP="00E51367">
      <w:pPr>
        <w:pStyle w:val="Odstavecseseznamem"/>
        <w:tabs>
          <w:tab w:val="left" w:pos="284"/>
          <w:tab w:val="right" w:pos="1276"/>
        </w:tabs>
        <w:spacing w:after="120" w:line="240" w:lineRule="auto"/>
        <w:ind w:left="357"/>
        <w:contextualSpacing w:val="0"/>
        <w:jc w:val="both"/>
        <w:rPr>
          <w:color w:val="000000"/>
        </w:rPr>
      </w:pPr>
    </w:p>
    <w:p w14:paraId="4D8C5AF0" w14:textId="77777777" w:rsidR="007E67B3" w:rsidRDefault="007E67B3" w:rsidP="000D6B96">
      <w:pPr>
        <w:spacing w:after="0" w:line="240" w:lineRule="auto"/>
        <w:jc w:val="both"/>
        <w:rPr>
          <w:lang w:eastAsia="cs-CZ"/>
        </w:rPr>
      </w:pPr>
    </w:p>
    <w:p w14:paraId="70BEFBEA" w14:textId="7CB1D6DA" w:rsidR="00DA044C" w:rsidRDefault="00DA044C" w:rsidP="003A7D2F">
      <w:pPr>
        <w:spacing w:after="120" w:line="240" w:lineRule="auto"/>
        <w:jc w:val="center"/>
        <w:rPr>
          <w:rFonts w:eastAsia="Arial" w:cs="Times New Roman"/>
          <w:b/>
          <w:color w:val="000000"/>
          <w:szCs w:val="24"/>
          <w:lang w:eastAsia="cs-CZ"/>
        </w:rPr>
      </w:pPr>
      <w:r w:rsidRPr="00DA044C">
        <w:rPr>
          <w:rFonts w:eastAsia="Arial" w:cs="Times New Roman"/>
          <w:b/>
          <w:color w:val="000000"/>
          <w:szCs w:val="24"/>
          <w:lang w:eastAsia="cs-CZ"/>
        </w:rPr>
        <w:t xml:space="preserve">Článek </w:t>
      </w:r>
      <w:r w:rsidR="007E3E35" w:rsidRPr="0003132A">
        <w:rPr>
          <w:rFonts w:eastAsia="Arial" w:cs="Times New Roman"/>
          <w:b/>
          <w:color w:val="000000"/>
          <w:szCs w:val="24"/>
          <w:lang w:eastAsia="cs-CZ"/>
        </w:rPr>
        <w:t>III</w:t>
      </w:r>
      <w:r w:rsidRPr="00DA044C">
        <w:rPr>
          <w:rFonts w:eastAsia="Arial" w:cs="Times New Roman"/>
          <w:b/>
          <w:color w:val="000000"/>
          <w:szCs w:val="24"/>
          <w:lang w:eastAsia="cs-CZ"/>
        </w:rPr>
        <w:t>.</w:t>
      </w:r>
    </w:p>
    <w:p w14:paraId="316855F6" w14:textId="4D2550CA" w:rsidR="00A15BFE" w:rsidRDefault="003A7D2F" w:rsidP="00A0194D">
      <w:pPr>
        <w:pStyle w:val="Odstavecseseznamem"/>
        <w:numPr>
          <w:ilvl w:val="0"/>
          <w:numId w:val="16"/>
        </w:numPr>
        <w:tabs>
          <w:tab w:val="right" w:pos="284"/>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906320">
        <w:rPr>
          <w:rFonts w:eastAsia="Arial" w:cs="Times New Roman"/>
          <w:color w:val="000000"/>
          <w:szCs w:val="24"/>
          <w:lang w:eastAsia="cs-CZ"/>
        </w:rPr>
        <w:t>Poskyto</w:t>
      </w:r>
      <w:r w:rsidR="00860899">
        <w:rPr>
          <w:rFonts w:eastAsia="Arial" w:cs="Times New Roman"/>
          <w:color w:val="000000"/>
          <w:szCs w:val="24"/>
          <w:lang w:eastAsia="cs-CZ"/>
        </w:rPr>
        <w:t>vatel</w:t>
      </w:r>
      <w:r w:rsidR="00DE56E7">
        <w:rPr>
          <w:rFonts w:eastAsia="Arial" w:cs="Times New Roman"/>
          <w:color w:val="000000"/>
          <w:szCs w:val="24"/>
          <w:lang w:eastAsia="cs-CZ"/>
        </w:rPr>
        <w:t xml:space="preserve"> </w:t>
      </w:r>
      <w:r w:rsidR="007864D1">
        <w:rPr>
          <w:rFonts w:eastAsia="Arial" w:cs="Times New Roman"/>
          <w:color w:val="000000"/>
          <w:szCs w:val="24"/>
          <w:lang w:eastAsia="cs-CZ"/>
        </w:rPr>
        <w:t>se</w:t>
      </w:r>
      <w:r w:rsidR="00DE56E7" w:rsidRPr="006E7C3D">
        <w:rPr>
          <w:rFonts w:eastAsia="Arial" w:cs="Times New Roman"/>
          <w:color w:val="000000"/>
          <w:szCs w:val="24"/>
          <w:lang w:eastAsia="cs-CZ"/>
        </w:rPr>
        <w:t xml:space="preserve"> zaručuje </w:t>
      </w:r>
      <w:r w:rsidR="007864D1">
        <w:rPr>
          <w:rFonts w:eastAsia="Arial" w:cs="Times New Roman"/>
          <w:color w:val="000000"/>
          <w:szCs w:val="24"/>
          <w:lang w:eastAsia="cs-CZ"/>
        </w:rPr>
        <w:t>a j</w:t>
      </w:r>
      <w:r w:rsidR="007864D1" w:rsidRPr="006E7C3D">
        <w:rPr>
          <w:rFonts w:eastAsia="Arial" w:cs="Times New Roman"/>
          <w:color w:val="000000"/>
          <w:szCs w:val="24"/>
          <w:lang w:eastAsia="cs-CZ"/>
        </w:rPr>
        <w:t>e povinen</w:t>
      </w:r>
      <w:r w:rsidR="00DE56E7" w:rsidRPr="006E7C3D">
        <w:rPr>
          <w:rFonts w:eastAsia="Arial" w:cs="Times New Roman"/>
          <w:color w:val="000000"/>
          <w:szCs w:val="24"/>
          <w:lang w:eastAsia="cs-CZ"/>
        </w:rPr>
        <w:t xml:space="preserve">, že </w:t>
      </w:r>
      <w:r w:rsidR="00DE56E7">
        <w:rPr>
          <w:rFonts w:eastAsia="Arial" w:cs="Times New Roman"/>
          <w:color w:val="000000"/>
          <w:szCs w:val="24"/>
          <w:lang w:eastAsia="cs-CZ"/>
        </w:rPr>
        <w:t>při provozování a případné aktualizaci</w:t>
      </w:r>
      <w:r w:rsidR="00860899">
        <w:rPr>
          <w:rFonts w:eastAsia="Arial" w:cs="Times New Roman"/>
          <w:color w:val="000000"/>
          <w:szCs w:val="24"/>
          <w:lang w:eastAsia="cs-CZ"/>
        </w:rPr>
        <w:t>,</w:t>
      </w:r>
      <w:r w:rsidR="00DE56E7">
        <w:rPr>
          <w:rFonts w:eastAsia="Arial" w:cs="Times New Roman"/>
          <w:color w:val="000000"/>
          <w:szCs w:val="24"/>
          <w:lang w:eastAsia="cs-CZ"/>
        </w:rPr>
        <w:t xml:space="preserve"> upgradu </w:t>
      </w:r>
      <w:r w:rsidR="00860899">
        <w:rPr>
          <w:rFonts w:eastAsia="Arial" w:cs="Times New Roman"/>
          <w:color w:val="000000"/>
          <w:szCs w:val="24"/>
          <w:lang w:eastAsia="cs-CZ"/>
        </w:rPr>
        <w:t xml:space="preserve">či jiné změně </w:t>
      </w:r>
      <w:r w:rsidR="00DE56E7">
        <w:rPr>
          <w:rFonts w:eastAsia="Arial" w:cs="Times New Roman"/>
          <w:color w:val="000000"/>
          <w:szCs w:val="24"/>
          <w:lang w:eastAsia="cs-CZ"/>
        </w:rPr>
        <w:t>ICT systému</w:t>
      </w:r>
      <w:r w:rsidR="00DE56E7" w:rsidRPr="006E7C3D">
        <w:rPr>
          <w:rFonts w:eastAsia="Arial" w:cs="Times New Roman"/>
          <w:color w:val="000000"/>
          <w:szCs w:val="24"/>
          <w:lang w:eastAsia="cs-CZ"/>
        </w:rPr>
        <w:t xml:space="preserve"> nebude zasahovat do práv třetích osob, zejména v oblasti ochrany duševního vlastnictví, případně že tato práva budou s jejich nositeli řádně vypořádána tak, aby </w:t>
      </w:r>
      <w:r w:rsidR="00DE56E7">
        <w:rPr>
          <w:rFonts w:eastAsia="Arial" w:cs="Times New Roman"/>
          <w:color w:val="000000"/>
          <w:szCs w:val="24"/>
          <w:lang w:eastAsia="cs-CZ"/>
        </w:rPr>
        <w:t>mohl být ICT systém</w:t>
      </w:r>
      <w:r w:rsidR="00DE56E7" w:rsidRPr="006E7C3D">
        <w:rPr>
          <w:rFonts w:eastAsia="Arial" w:cs="Times New Roman"/>
          <w:color w:val="000000"/>
          <w:szCs w:val="24"/>
          <w:lang w:eastAsia="cs-CZ"/>
        </w:rPr>
        <w:t xml:space="preserve"> řádně a bez jakýchkoliv omezení užív</w:t>
      </w:r>
      <w:r w:rsidR="00DE56E7">
        <w:rPr>
          <w:rFonts w:eastAsia="Arial" w:cs="Times New Roman"/>
          <w:color w:val="000000"/>
          <w:szCs w:val="24"/>
          <w:lang w:eastAsia="cs-CZ"/>
        </w:rPr>
        <w:t xml:space="preserve">án </w:t>
      </w:r>
      <w:r w:rsidR="00DE56E7" w:rsidRPr="006E7C3D">
        <w:rPr>
          <w:rFonts w:eastAsia="Arial" w:cs="Times New Roman"/>
          <w:color w:val="000000"/>
          <w:szCs w:val="24"/>
          <w:lang w:eastAsia="cs-CZ"/>
        </w:rPr>
        <w:t>v rozsahu touto smlouvou stanoveném.</w:t>
      </w:r>
      <w:r w:rsidR="00DE56E7">
        <w:rPr>
          <w:rFonts w:eastAsia="Arial" w:cs="Times New Roman"/>
          <w:color w:val="000000"/>
          <w:szCs w:val="24"/>
          <w:lang w:eastAsia="cs-CZ"/>
        </w:rPr>
        <w:t xml:space="preserve"> </w:t>
      </w:r>
    </w:p>
    <w:p w14:paraId="5CA01DE3" w14:textId="18896AF8" w:rsidR="00736C5E" w:rsidRDefault="003A7D2F" w:rsidP="00A0194D">
      <w:pPr>
        <w:pStyle w:val="Odstavecseseznamem"/>
        <w:numPr>
          <w:ilvl w:val="0"/>
          <w:numId w:val="16"/>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 xml:space="preserve"> </w:t>
      </w:r>
      <w:r w:rsidR="00860899" w:rsidRPr="00A0194D">
        <w:rPr>
          <w:color w:val="000000"/>
        </w:rPr>
        <w:t>HZS kraje</w:t>
      </w:r>
      <w:r w:rsidR="008B1E36" w:rsidRPr="00A0194D">
        <w:rPr>
          <w:color w:val="000000"/>
        </w:rPr>
        <w:t xml:space="preserve"> jako vykonavatel příslušných práv </w:t>
      </w:r>
      <w:r w:rsidR="00CE4D53" w:rsidRPr="00A0194D">
        <w:rPr>
          <w:color w:val="000000"/>
        </w:rPr>
        <w:t>k </w:t>
      </w:r>
      <w:r w:rsidR="00860899" w:rsidRPr="00A0194D">
        <w:rPr>
          <w:color w:val="000000"/>
        </w:rPr>
        <w:t xml:space="preserve">(dotčené části) </w:t>
      </w:r>
      <w:r w:rsidR="00CE4D53" w:rsidRPr="00A0194D">
        <w:rPr>
          <w:color w:val="000000"/>
        </w:rPr>
        <w:t xml:space="preserve">IS OŘ a databázím jeho prostřednictvím vytvářeným jakožto předmětům ochrany duševního vlastnictví tímto </w:t>
      </w:r>
      <w:r w:rsidR="00906320" w:rsidRPr="00A0194D">
        <w:rPr>
          <w:color w:val="000000"/>
        </w:rPr>
        <w:t>Poskyto</w:t>
      </w:r>
      <w:r w:rsidR="00860899" w:rsidRPr="00A0194D">
        <w:rPr>
          <w:color w:val="000000"/>
        </w:rPr>
        <w:t>vateli</w:t>
      </w:r>
      <w:r w:rsidR="00CE4D53" w:rsidRPr="00A0194D">
        <w:rPr>
          <w:color w:val="000000"/>
        </w:rPr>
        <w:t xml:space="preserve"> poskytuje </w:t>
      </w:r>
      <w:r w:rsidR="00736C5E" w:rsidRPr="00A0194D">
        <w:rPr>
          <w:color w:val="000000"/>
        </w:rPr>
        <w:t xml:space="preserve">nevýhradní </w:t>
      </w:r>
      <w:r w:rsidR="00CE4D53" w:rsidRPr="00A0194D">
        <w:rPr>
          <w:color w:val="000000"/>
        </w:rPr>
        <w:t>oprávnění k výkonu práv duševního vlastnictví</w:t>
      </w:r>
      <w:r w:rsidR="00A0194D">
        <w:rPr>
          <w:color w:val="000000"/>
        </w:rPr>
        <w:t xml:space="preserve"> </w:t>
      </w:r>
      <w:r w:rsidR="00CE4D53" w:rsidRPr="00A0194D">
        <w:rPr>
          <w:color w:val="000000"/>
        </w:rPr>
        <w:t xml:space="preserve">za účelem uvedeným v článku II. odst. 2 smlouvy, a to </w:t>
      </w:r>
      <w:r w:rsidR="002949E1" w:rsidRPr="00A0194D">
        <w:rPr>
          <w:color w:val="000000"/>
        </w:rPr>
        <w:t xml:space="preserve">vždy </w:t>
      </w:r>
      <w:r w:rsidR="00CE4D53" w:rsidRPr="00A0194D">
        <w:rPr>
          <w:color w:val="000000"/>
        </w:rPr>
        <w:t xml:space="preserve">na dobu nezbytně nutnou </w:t>
      </w:r>
      <w:r w:rsidR="00CE4D53" w:rsidRPr="00A0194D">
        <w:rPr>
          <w:color w:val="000000"/>
        </w:rPr>
        <w:lastRenderedPageBreak/>
        <w:t xml:space="preserve">k poskytnutí informačního servisu </w:t>
      </w:r>
      <w:r w:rsidR="00BD478A" w:rsidRPr="00A0194D">
        <w:rPr>
          <w:color w:val="000000"/>
        </w:rPr>
        <w:t>JSDH obce</w:t>
      </w:r>
      <w:r w:rsidR="00CE4D53" w:rsidRPr="00A0194D">
        <w:rPr>
          <w:color w:val="000000"/>
        </w:rPr>
        <w:t xml:space="preserve"> v návaznosti na konkrétní </w:t>
      </w:r>
      <w:r w:rsidRPr="00A0194D">
        <w:rPr>
          <w:color w:val="000000"/>
        </w:rPr>
        <w:t xml:space="preserve">údaje o </w:t>
      </w:r>
      <w:r w:rsidR="00CE4D53" w:rsidRPr="00A0194D">
        <w:rPr>
          <w:color w:val="000000"/>
        </w:rPr>
        <w:t>vyhlášen</w:t>
      </w:r>
      <w:r w:rsidR="00906320" w:rsidRPr="00A0194D">
        <w:rPr>
          <w:color w:val="000000"/>
        </w:rPr>
        <w:t>ém</w:t>
      </w:r>
      <w:r w:rsidR="00CE4D53" w:rsidRPr="00A0194D">
        <w:rPr>
          <w:color w:val="000000"/>
        </w:rPr>
        <w:t xml:space="preserve"> poplach</w:t>
      </w:r>
      <w:r w:rsidR="00906320" w:rsidRPr="00A0194D">
        <w:rPr>
          <w:color w:val="000000"/>
        </w:rPr>
        <w:t>u</w:t>
      </w:r>
      <w:r w:rsidR="00CE4D53" w:rsidRPr="00A0194D">
        <w:rPr>
          <w:color w:val="000000"/>
        </w:rPr>
        <w:t xml:space="preserve">; </w:t>
      </w:r>
      <w:r w:rsidR="00906320" w:rsidRPr="00A0194D">
        <w:rPr>
          <w:color w:val="000000"/>
        </w:rPr>
        <w:t>Poskyto</w:t>
      </w:r>
      <w:r w:rsidR="00860899" w:rsidRPr="00A0194D">
        <w:rPr>
          <w:color w:val="000000"/>
        </w:rPr>
        <w:t>vatel</w:t>
      </w:r>
      <w:r w:rsidR="00CE4D53" w:rsidRPr="00A0194D">
        <w:rPr>
          <w:color w:val="000000"/>
        </w:rPr>
        <w:t xml:space="preserve"> je povinen tato práva využít.</w:t>
      </w:r>
    </w:p>
    <w:p w14:paraId="275F816E" w14:textId="55038E26" w:rsidR="002A4EDE" w:rsidRPr="00E51367" w:rsidRDefault="003A7D2F" w:rsidP="00487CFD">
      <w:pPr>
        <w:pStyle w:val="Odstavecseseznamem"/>
        <w:numPr>
          <w:ilvl w:val="0"/>
          <w:numId w:val="16"/>
        </w:numPr>
        <w:tabs>
          <w:tab w:val="right" w:pos="284"/>
        </w:tabs>
        <w:spacing w:after="0" w:line="240" w:lineRule="auto"/>
        <w:ind w:left="357" w:hanging="357"/>
        <w:contextualSpacing w:val="0"/>
        <w:jc w:val="both"/>
        <w:rPr>
          <w:lang w:eastAsia="cs-CZ"/>
        </w:rPr>
      </w:pPr>
      <w:r w:rsidRPr="007218B5">
        <w:rPr>
          <w:color w:val="000000"/>
        </w:rPr>
        <w:t xml:space="preserve"> </w:t>
      </w:r>
      <w:r w:rsidR="00906320" w:rsidRPr="007218B5">
        <w:rPr>
          <w:color w:val="000000"/>
        </w:rPr>
        <w:t>Poskyto</w:t>
      </w:r>
      <w:r w:rsidR="00736C5E" w:rsidRPr="007218B5">
        <w:rPr>
          <w:color w:val="000000"/>
        </w:rPr>
        <w:t xml:space="preserve">vatel jako vykonavatel příslušných práv k ICT systému jakožto předmětu ochrany duševního vlastnictví tímto HZS kraje poskytuje nevýhradní oprávnění k výkonu práv duševního vlastnictví za účelem uvedeným v článku II. odst. 3 smlouvy, a to na celou dobu trvání dotčených majetkových práv (dále jen „Licence“). </w:t>
      </w:r>
      <w:r w:rsidR="00906320" w:rsidRPr="007218B5">
        <w:rPr>
          <w:color w:val="000000"/>
        </w:rPr>
        <w:t>Poskyto</w:t>
      </w:r>
      <w:r w:rsidR="00736C5E" w:rsidRPr="007218B5">
        <w:rPr>
          <w:color w:val="000000"/>
        </w:rPr>
        <w:t xml:space="preserve">vatel tímto výslovně prohlašuje, že práva odpovídající svou povahou Licenci svědčí i České </w:t>
      </w:r>
      <w:r w:rsidR="007864D1" w:rsidRPr="007218B5">
        <w:rPr>
          <w:color w:val="000000"/>
        </w:rPr>
        <w:t>republice – organizační</w:t>
      </w:r>
      <w:r w:rsidR="00736C5E" w:rsidRPr="007218B5">
        <w:rPr>
          <w:color w:val="000000"/>
        </w:rPr>
        <w:t xml:space="preserve"> části Hasičského záchranného sboru České republiky, která zřídila operačního a informační středisko integrovaného záchranného systému, které převzalo zásah do své působnosti. HZS </w:t>
      </w:r>
      <w:r w:rsidR="007864D1" w:rsidRPr="007218B5">
        <w:rPr>
          <w:color w:val="000000"/>
        </w:rPr>
        <w:t>kraje,</w:t>
      </w:r>
      <w:r w:rsidR="00736C5E" w:rsidRPr="007218B5">
        <w:rPr>
          <w:color w:val="000000"/>
        </w:rPr>
        <w:t xml:space="preserve"> resp. Česká republika ne</w:t>
      </w:r>
      <w:r w:rsidR="002949E1" w:rsidRPr="007218B5">
        <w:rPr>
          <w:color w:val="000000"/>
        </w:rPr>
        <w:t>ní</w:t>
      </w:r>
      <w:r w:rsidR="00736C5E" w:rsidRPr="007218B5">
        <w:rPr>
          <w:color w:val="000000"/>
        </w:rPr>
        <w:t xml:space="preserve"> povinn</w:t>
      </w:r>
      <w:r w:rsidR="002949E1" w:rsidRPr="007218B5">
        <w:rPr>
          <w:color w:val="000000"/>
        </w:rPr>
        <w:t>a</w:t>
      </w:r>
      <w:r w:rsidR="00736C5E" w:rsidRPr="007218B5">
        <w:rPr>
          <w:color w:val="000000"/>
        </w:rPr>
        <w:t xml:space="preserve"> tato práva využít.</w:t>
      </w:r>
      <w:r w:rsidR="001C0483" w:rsidRPr="007218B5">
        <w:rPr>
          <w:color w:val="000000"/>
        </w:rPr>
        <w:t xml:space="preserve"> Obdobně k předchozí větě svědčí práva odpovídající svou povahou Licenci i </w:t>
      </w:r>
      <w:r w:rsidR="00525868" w:rsidRPr="007218B5">
        <w:rPr>
          <w:color w:val="000000"/>
        </w:rPr>
        <w:t>dodavateli státu či jinému subjektu v obdobném postavení, který se podílí na zajištění řádného nastavení a provozu IS OŘ, v technické či technologické části umožňující jeho komunikaci s ICT systémem.</w:t>
      </w:r>
    </w:p>
    <w:p w14:paraId="4EE576E7" w14:textId="77777777" w:rsidR="00E51367" w:rsidRPr="007218B5" w:rsidRDefault="00E51367" w:rsidP="00E51367">
      <w:pPr>
        <w:pStyle w:val="Odstavecseseznamem"/>
        <w:tabs>
          <w:tab w:val="right" w:pos="284"/>
        </w:tabs>
        <w:spacing w:after="0" w:line="240" w:lineRule="auto"/>
        <w:ind w:left="357"/>
        <w:contextualSpacing w:val="0"/>
        <w:jc w:val="both"/>
        <w:rPr>
          <w:lang w:eastAsia="cs-CZ"/>
        </w:rPr>
      </w:pPr>
    </w:p>
    <w:p w14:paraId="04711E93" w14:textId="77777777" w:rsidR="007218B5" w:rsidRDefault="007218B5" w:rsidP="007218B5">
      <w:pPr>
        <w:pStyle w:val="Odstavecseseznamem"/>
        <w:tabs>
          <w:tab w:val="right" w:pos="284"/>
        </w:tabs>
        <w:spacing w:after="0" w:line="240" w:lineRule="auto"/>
        <w:ind w:left="357"/>
        <w:contextualSpacing w:val="0"/>
        <w:jc w:val="both"/>
        <w:rPr>
          <w:lang w:eastAsia="cs-CZ"/>
        </w:rPr>
      </w:pPr>
    </w:p>
    <w:p w14:paraId="5567E363" w14:textId="7CE990A8" w:rsidR="00C134D3" w:rsidRPr="005C4362" w:rsidRDefault="00C134D3" w:rsidP="003A7D2F">
      <w:pPr>
        <w:spacing w:after="120" w:line="240" w:lineRule="auto"/>
        <w:jc w:val="center"/>
        <w:rPr>
          <w:b/>
          <w:bCs/>
          <w:lang w:eastAsia="cs-CZ"/>
        </w:rPr>
      </w:pPr>
      <w:r w:rsidRPr="005C4362">
        <w:rPr>
          <w:b/>
          <w:bCs/>
          <w:lang w:eastAsia="cs-CZ"/>
        </w:rPr>
        <w:t>Článek IV.</w:t>
      </w:r>
    </w:p>
    <w:p w14:paraId="29DF7024" w14:textId="45EDF34A" w:rsidR="00DA044C" w:rsidRDefault="000305FE" w:rsidP="00A0194D">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 xml:space="preserve"> </w:t>
      </w:r>
      <w:r w:rsidR="00906320" w:rsidRPr="00A0194D">
        <w:rPr>
          <w:color w:val="000000"/>
        </w:rPr>
        <w:t>Poskyto</w:t>
      </w:r>
      <w:r w:rsidR="00860899" w:rsidRPr="00A0194D">
        <w:rPr>
          <w:color w:val="000000"/>
        </w:rPr>
        <w:t>vatel</w:t>
      </w:r>
      <w:r w:rsidR="00E10303" w:rsidRPr="00A0194D">
        <w:rPr>
          <w:color w:val="000000"/>
        </w:rPr>
        <w:t xml:space="preserve"> je povinen náležitě pečovat o ICT systém</w:t>
      </w:r>
      <w:r w:rsidR="00772DC1" w:rsidRPr="00A0194D">
        <w:rPr>
          <w:color w:val="000000"/>
        </w:rPr>
        <w:t>, jeho údržbu</w:t>
      </w:r>
      <w:r w:rsidR="00E10303" w:rsidRPr="00A0194D">
        <w:rPr>
          <w:color w:val="000000"/>
        </w:rPr>
        <w:t xml:space="preserve"> a </w:t>
      </w:r>
      <w:r w:rsidR="00793E61" w:rsidRPr="00A0194D">
        <w:rPr>
          <w:color w:val="000000"/>
        </w:rPr>
        <w:t xml:space="preserve">dále </w:t>
      </w:r>
      <w:r w:rsidR="00E10303" w:rsidRPr="00A0194D">
        <w:rPr>
          <w:color w:val="000000"/>
        </w:rPr>
        <w:t>rozvoj</w:t>
      </w:r>
      <w:r w:rsidR="00793E61" w:rsidRPr="00A0194D">
        <w:rPr>
          <w:color w:val="000000"/>
        </w:rPr>
        <w:t xml:space="preserve"> odpovídající technologické úrovni IS OŘ a </w:t>
      </w:r>
      <w:r w:rsidR="00824DEE" w:rsidRPr="00A0194D">
        <w:rPr>
          <w:color w:val="000000"/>
        </w:rPr>
        <w:t>Rozhraní</w:t>
      </w:r>
      <w:r w:rsidR="00E10303" w:rsidRPr="00A0194D">
        <w:rPr>
          <w:color w:val="000000"/>
        </w:rPr>
        <w:t xml:space="preserve">. </w:t>
      </w:r>
      <w:r w:rsidR="00A0681E" w:rsidRPr="00A0194D">
        <w:rPr>
          <w:color w:val="000000"/>
        </w:rPr>
        <w:t>V případě výskytu technické</w:t>
      </w:r>
      <w:r w:rsidR="00E57F2A" w:rsidRPr="00A0194D">
        <w:rPr>
          <w:color w:val="000000"/>
        </w:rPr>
        <w:t xml:space="preserve"> </w:t>
      </w:r>
      <w:r w:rsidR="00A0681E" w:rsidRPr="00A0194D">
        <w:rPr>
          <w:color w:val="000000"/>
        </w:rPr>
        <w:t xml:space="preserve">či technologické závady ICT systému </w:t>
      </w:r>
      <w:r w:rsidR="00793E61" w:rsidRPr="00A0194D">
        <w:rPr>
          <w:color w:val="000000"/>
        </w:rPr>
        <w:t>nebo</w:t>
      </w:r>
      <w:r w:rsidR="00736C5E" w:rsidRPr="00A0194D">
        <w:rPr>
          <w:color w:val="000000"/>
        </w:rPr>
        <w:t xml:space="preserve"> </w:t>
      </w:r>
      <w:r w:rsidR="00793E61" w:rsidRPr="00A0194D">
        <w:rPr>
          <w:color w:val="000000"/>
        </w:rPr>
        <w:t xml:space="preserve">provádění údržby, aktualizace, upgradu či jiné změně ICT systému </w:t>
      </w:r>
      <w:r w:rsidR="00A0681E" w:rsidRPr="00A0194D">
        <w:rPr>
          <w:color w:val="000000"/>
        </w:rPr>
        <w:t xml:space="preserve">bránící </w:t>
      </w:r>
      <w:r w:rsidR="00772DC1" w:rsidRPr="00A0194D">
        <w:rPr>
          <w:color w:val="000000"/>
        </w:rPr>
        <w:t xml:space="preserve">či narušující </w:t>
      </w:r>
      <w:r w:rsidR="00906320" w:rsidRPr="00A0194D">
        <w:rPr>
          <w:color w:val="000000"/>
        </w:rPr>
        <w:t>poskyto</w:t>
      </w:r>
      <w:r w:rsidR="00A0681E" w:rsidRPr="00A0194D">
        <w:rPr>
          <w:color w:val="000000"/>
        </w:rPr>
        <w:t xml:space="preserve">vání informací </w:t>
      </w:r>
      <w:r w:rsidR="00BD478A" w:rsidRPr="00A0194D">
        <w:rPr>
          <w:color w:val="000000"/>
        </w:rPr>
        <w:t>JSDH obce</w:t>
      </w:r>
      <w:r w:rsidR="00A0681E" w:rsidRPr="00A0194D">
        <w:rPr>
          <w:color w:val="000000"/>
        </w:rPr>
        <w:t xml:space="preserve"> nebo </w:t>
      </w:r>
      <w:r w:rsidR="00860899" w:rsidRPr="00A0194D">
        <w:rPr>
          <w:color w:val="000000"/>
        </w:rPr>
        <w:t xml:space="preserve">dotčené organizační části </w:t>
      </w:r>
      <w:r w:rsidR="00A0681E" w:rsidRPr="00A0194D">
        <w:rPr>
          <w:color w:val="000000"/>
        </w:rPr>
        <w:t>Hasičské</w:t>
      </w:r>
      <w:r w:rsidR="00860899" w:rsidRPr="00A0194D">
        <w:rPr>
          <w:color w:val="000000"/>
        </w:rPr>
        <w:t>ho</w:t>
      </w:r>
      <w:r w:rsidR="00A0681E" w:rsidRPr="00A0194D">
        <w:rPr>
          <w:color w:val="000000"/>
        </w:rPr>
        <w:t xml:space="preserve"> záchranné</w:t>
      </w:r>
      <w:r w:rsidR="00860899" w:rsidRPr="00A0194D">
        <w:rPr>
          <w:color w:val="000000"/>
        </w:rPr>
        <w:t>ho</w:t>
      </w:r>
      <w:r w:rsidR="00A0681E" w:rsidRPr="00A0194D">
        <w:rPr>
          <w:color w:val="000000"/>
        </w:rPr>
        <w:t xml:space="preserve"> sboru České republiky ve sjednaném standardu</w:t>
      </w:r>
      <w:r w:rsidR="00860899" w:rsidRPr="00A0194D">
        <w:rPr>
          <w:color w:val="000000"/>
        </w:rPr>
        <w:t>,</w:t>
      </w:r>
      <w:r w:rsidR="00A0681E" w:rsidRPr="00A0194D">
        <w:rPr>
          <w:color w:val="000000"/>
        </w:rPr>
        <w:t xml:space="preserve"> je </w:t>
      </w:r>
      <w:r w:rsidR="00906320" w:rsidRPr="00A0194D">
        <w:rPr>
          <w:color w:val="000000"/>
        </w:rPr>
        <w:t>Poskyto</w:t>
      </w:r>
      <w:r w:rsidR="00860899" w:rsidRPr="00A0194D">
        <w:rPr>
          <w:color w:val="000000"/>
        </w:rPr>
        <w:t>vatel</w:t>
      </w:r>
      <w:r w:rsidR="00A0681E" w:rsidRPr="00A0194D">
        <w:rPr>
          <w:color w:val="000000"/>
        </w:rPr>
        <w:t xml:space="preserve"> povinen toto neprodleně písemn</w:t>
      </w:r>
      <w:r w:rsidR="007E4462" w:rsidRPr="00A0194D">
        <w:rPr>
          <w:color w:val="000000"/>
        </w:rPr>
        <w:t>ou formou</w:t>
      </w:r>
      <w:r w:rsidR="00A0681E" w:rsidRPr="00A0194D">
        <w:rPr>
          <w:color w:val="000000"/>
        </w:rPr>
        <w:t xml:space="preserve"> </w:t>
      </w:r>
      <w:r w:rsidR="00B8044B" w:rsidRPr="00B8044B">
        <w:rPr>
          <w:rFonts w:eastAsia="Arial" w:cs="Times New Roman"/>
          <w:b/>
          <w:color w:val="000000"/>
          <w:szCs w:val="24"/>
          <w:lang w:eastAsia="cs-CZ"/>
        </w:rPr>
        <w:t xml:space="preserve">e-mailem na adresu </w:t>
      </w:r>
      <w:hyperlink r:id="rId10" w:history="1">
        <w:r w:rsidR="004E17A4" w:rsidRPr="004E17A4">
          <w:rPr>
            <w:rStyle w:val="Hypertextovodkaz"/>
            <w:rFonts w:eastAsia="Arial" w:cs="Times New Roman"/>
            <w:b/>
            <w:szCs w:val="24"/>
            <w:lang w:eastAsia="cs-CZ"/>
          </w:rPr>
          <w:t>ulk.afu@hzscr.cz</w:t>
        </w:r>
      </w:hyperlink>
      <w:r w:rsidR="00B8044B">
        <w:rPr>
          <w:color w:val="000000"/>
        </w:rPr>
        <w:t xml:space="preserve"> i</w:t>
      </w:r>
      <w:r w:rsidR="00AF783F" w:rsidRPr="00A0194D">
        <w:rPr>
          <w:color w:val="000000"/>
        </w:rPr>
        <w:t xml:space="preserve"> </w:t>
      </w:r>
      <w:r w:rsidR="00AF783F" w:rsidRPr="002C317C">
        <w:rPr>
          <w:b/>
          <w:color w:val="000000"/>
        </w:rPr>
        <w:t>telefonicky</w:t>
      </w:r>
      <w:r w:rsidR="002C317C">
        <w:rPr>
          <w:b/>
          <w:color w:val="000000"/>
        </w:rPr>
        <w:t xml:space="preserve"> na č.</w:t>
      </w:r>
      <w:r w:rsidR="00AF783F" w:rsidRPr="002C317C">
        <w:rPr>
          <w:b/>
          <w:color w:val="000000"/>
        </w:rPr>
        <w:t xml:space="preserve"> </w:t>
      </w:r>
      <w:r w:rsidR="00C77CF8" w:rsidRPr="002C317C">
        <w:rPr>
          <w:b/>
          <w:color w:val="000000"/>
        </w:rPr>
        <w:t>950 431 01</w:t>
      </w:r>
      <w:r w:rsidR="00B8044B" w:rsidRPr="002C317C">
        <w:rPr>
          <w:b/>
          <w:color w:val="000000"/>
        </w:rPr>
        <w:t>0</w:t>
      </w:r>
      <w:r w:rsidR="00AF783F" w:rsidRPr="00A0194D">
        <w:rPr>
          <w:color w:val="000000"/>
        </w:rPr>
        <w:t xml:space="preserve"> </w:t>
      </w:r>
      <w:r w:rsidR="00A0681E" w:rsidRPr="00A0194D">
        <w:rPr>
          <w:color w:val="000000"/>
        </w:rPr>
        <w:t xml:space="preserve">ohlásit </w:t>
      </w:r>
      <w:r w:rsidR="00860899" w:rsidRPr="00A0194D">
        <w:rPr>
          <w:color w:val="000000"/>
        </w:rPr>
        <w:t>HZS kraje</w:t>
      </w:r>
      <w:r w:rsidR="00AF783F" w:rsidRPr="00A0194D">
        <w:rPr>
          <w:color w:val="000000"/>
        </w:rPr>
        <w:t xml:space="preserve"> </w:t>
      </w:r>
      <w:r w:rsidR="00A0681E" w:rsidRPr="00A0194D">
        <w:rPr>
          <w:color w:val="000000"/>
        </w:rPr>
        <w:t xml:space="preserve">a </w:t>
      </w:r>
      <w:r w:rsidR="00772DC1" w:rsidRPr="00A0194D">
        <w:rPr>
          <w:color w:val="000000"/>
        </w:rPr>
        <w:t>bez zbytečného odkladu</w:t>
      </w:r>
      <w:r w:rsidR="00A0681E" w:rsidRPr="00A0194D">
        <w:rPr>
          <w:color w:val="000000"/>
        </w:rPr>
        <w:t xml:space="preserve"> </w:t>
      </w:r>
      <w:r w:rsidR="00793E61" w:rsidRPr="00A0194D">
        <w:rPr>
          <w:color w:val="000000"/>
        </w:rPr>
        <w:t>uvést ICT systém do řádného stavu</w:t>
      </w:r>
      <w:r w:rsidR="00533EC8" w:rsidRPr="00A0194D">
        <w:rPr>
          <w:color w:val="000000"/>
        </w:rPr>
        <w:t>;</w:t>
      </w:r>
      <w:r w:rsidR="00736C5E" w:rsidRPr="00A0194D">
        <w:rPr>
          <w:color w:val="000000"/>
        </w:rPr>
        <w:t xml:space="preserve"> </w:t>
      </w:r>
      <w:r w:rsidR="00533EC8" w:rsidRPr="00A0194D">
        <w:rPr>
          <w:color w:val="000000"/>
        </w:rPr>
        <w:t>v případě plánovaného provádění těchto prací je povinen tyto ohlásit</w:t>
      </w:r>
      <w:r w:rsidR="00AF783F" w:rsidRPr="00A0194D">
        <w:rPr>
          <w:color w:val="000000"/>
        </w:rPr>
        <w:t xml:space="preserve"> v písemné formě</w:t>
      </w:r>
      <w:r w:rsidR="00533EC8" w:rsidRPr="00A0194D">
        <w:rPr>
          <w:color w:val="000000"/>
        </w:rPr>
        <w:t xml:space="preserve"> nejméně </w:t>
      </w:r>
      <w:r w:rsidR="00E65468" w:rsidRPr="00A0194D">
        <w:rPr>
          <w:color w:val="000000"/>
        </w:rPr>
        <w:t>tři</w:t>
      </w:r>
      <w:r w:rsidR="00533EC8" w:rsidRPr="00A0194D">
        <w:rPr>
          <w:color w:val="000000"/>
        </w:rPr>
        <w:t xml:space="preserve"> pracovní dny předem. </w:t>
      </w:r>
      <w:r w:rsidR="00906320" w:rsidRPr="00A0194D">
        <w:rPr>
          <w:color w:val="000000"/>
        </w:rPr>
        <w:t>Poskyto</w:t>
      </w:r>
      <w:r w:rsidR="00736C5E" w:rsidRPr="00A0194D">
        <w:rPr>
          <w:color w:val="000000"/>
        </w:rPr>
        <w:t xml:space="preserve">vatel je </w:t>
      </w:r>
      <w:r w:rsidR="00533EC8" w:rsidRPr="00A0194D">
        <w:rPr>
          <w:color w:val="000000"/>
        </w:rPr>
        <w:t xml:space="preserve">dále </w:t>
      </w:r>
      <w:r w:rsidR="00736C5E" w:rsidRPr="00A0194D">
        <w:rPr>
          <w:color w:val="000000"/>
        </w:rPr>
        <w:t xml:space="preserve">povinen průběžně informovat HZS kraje o </w:t>
      </w:r>
      <w:r w:rsidR="00793E61" w:rsidRPr="00A0194D">
        <w:rPr>
          <w:color w:val="000000"/>
        </w:rPr>
        <w:t>prováděných pracích</w:t>
      </w:r>
      <w:r w:rsidR="00533EC8" w:rsidRPr="00A0194D">
        <w:rPr>
          <w:color w:val="000000"/>
        </w:rPr>
        <w:t>, zejména o</w:t>
      </w:r>
      <w:r w:rsidR="00736C5E" w:rsidRPr="00A0194D">
        <w:rPr>
          <w:color w:val="000000"/>
        </w:rPr>
        <w:t xml:space="preserve"> termínu </w:t>
      </w:r>
      <w:r w:rsidR="00793E61" w:rsidRPr="00A0194D">
        <w:rPr>
          <w:color w:val="000000"/>
        </w:rPr>
        <w:t xml:space="preserve">jejich dokončení. V případě porušení povinnosti </w:t>
      </w:r>
      <w:r w:rsidR="00906320" w:rsidRPr="00A0194D">
        <w:rPr>
          <w:color w:val="000000"/>
        </w:rPr>
        <w:t>Poskyto</w:t>
      </w:r>
      <w:r w:rsidR="00793E61" w:rsidRPr="00A0194D">
        <w:rPr>
          <w:color w:val="000000"/>
        </w:rPr>
        <w:t>vatele sjednané v</w:t>
      </w:r>
      <w:r w:rsidR="00E57F2A" w:rsidRPr="00A0194D">
        <w:rPr>
          <w:color w:val="000000"/>
        </w:rPr>
        <w:t> </w:t>
      </w:r>
      <w:r w:rsidR="00793E61" w:rsidRPr="00A0194D">
        <w:rPr>
          <w:color w:val="000000"/>
        </w:rPr>
        <w:t>tomto</w:t>
      </w:r>
      <w:r w:rsidR="00E57F2A" w:rsidRPr="00A0194D">
        <w:rPr>
          <w:color w:val="000000"/>
        </w:rPr>
        <w:t xml:space="preserve"> </w:t>
      </w:r>
      <w:r w:rsidR="00793E61" w:rsidRPr="00A0194D">
        <w:rPr>
          <w:color w:val="000000"/>
        </w:rPr>
        <w:t>odstavci má HZS kraje právo</w:t>
      </w:r>
      <w:r w:rsidR="00E57F2A" w:rsidRPr="00A0194D">
        <w:rPr>
          <w:color w:val="000000"/>
        </w:rPr>
        <w:t xml:space="preserve"> </w:t>
      </w:r>
      <w:r w:rsidR="00793E61" w:rsidRPr="00A0194D">
        <w:rPr>
          <w:color w:val="000000"/>
        </w:rPr>
        <w:t>na odstoupení od smlouvy</w:t>
      </w:r>
      <w:r w:rsidR="00F3638B" w:rsidRPr="00A0194D">
        <w:rPr>
          <w:color w:val="000000"/>
        </w:rPr>
        <w:t xml:space="preserve"> a dále na uhrazení smluvní pokuty ve výši 5 000 Kč za každ</w:t>
      </w:r>
      <w:r w:rsidRPr="00A0194D">
        <w:rPr>
          <w:color w:val="000000"/>
        </w:rPr>
        <w:t>é</w:t>
      </w:r>
      <w:r w:rsidR="00F3638B" w:rsidRPr="00A0194D">
        <w:rPr>
          <w:color w:val="000000"/>
        </w:rPr>
        <w:t xml:space="preserve"> jednotlivé porušení povinnosti Poskytovatele</w:t>
      </w:r>
      <w:r w:rsidR="00793E61" w:rsidRPr="00A0194D">
        <w:rPr>
          <w:color w:val="000000"/>
        </w:rPr>
        <w:t>.</w:t>
      </w:r>
      <w:r w:rsidR="006A28E4" w:rsidRPr="00A0194D">
        <w:rPr>
          <w:color w:val="000000"/>
        </w:rPr>
        <w:t xml:space="preserve"> HZS kraje je </w:t>
      </w:r>
      <w:r w:rsidR="00AF783F" w:rsidRPr="00A0194D">
        <w:rPr>
          <w:color w:val="000000"/>
        </w:rPr>
        <w:t xml:space="preserve">dále </w:t>
      </w:r>
      <w:r w:rsidR="006A28E4" w:rsidRPr="00A0194D">
        <w:rPr>
          <w:color w:val="000000"/>
        </w:rPr>
        <w:t xml:space="preserve">oprávněn upozorňovat </w:t>
      </w:r>
      <w:r w:rsidR="00906320" w:rsidRPr="00A0194D">
        <w:rPr>
          <w:color w:val="000000"/>
        </w:rPr>
        <w:t>Poskyto</w:t>
      </w:r>
      <w:r w:rsidR="006A28E4" w:rsidRPr="00A0194D">
        <w:rPr>
          <w:color w:val="000000"/>
        </w:rPr>
        <w:t>vatele na technické či technologické</w:t>
      </w:r>
      <w:r w:rsidR="00E57F2A" w:rsidRPr="00A0194D">
        <w:rPr>
          <w:color w:val="000000"/>
        </w:rPr>
        <w:t xml:space="preserve"> závady ICT systému a </w:t>
      </w:r>
      <w:r w:rsidR="006A28E4" w:rsidRPr="00A0194D">
        <w:rPr>
          <w:color w:val="000000"/>
        </w:rPr>
        <w:t xml:space="preserve">sdělovat mu požadavky na provedení údržby, aktualizace, upgradu či jiné změny ICT systému za účelem řádného </w:t>
      </w:r>
      <w:r w:rsidR="00906320" w:rsidRPr="00A0194D">
        <w:rPr>
          <w:color w:val="000000"/>
        </w:rPr>
        <w:t>poskyto</w:t>
      </w:r>
      <w:r w:rsidR="006A28E4" w:rsidRPr="00A0194D">
        <w:rPr>
          <w:color w:val="000000"/>
        </w:rPr>
        <w:t>vávání informací JSDH obce.</w:t>
      </w:r>
    </w:p>
    <w:p w14:paraId="56845492" w14:textId="71425C7E" w:rsidR="005E23E4" w:rsidRDefault="000305FE" w:rsidP="00A0194D">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DA45E3" w:rsidRPr="006A40C6">
        <w:rPr>
          <w:rFonts w:eastAsia="Arial" w:cs="Times New Roman"/>
          <w:color w:val="000000"/>
          <w:szCs w:val="24"/>
          <w:lang w:eastAsia="cs-CZ"/>
        </w:rPr>
        <w:t xml:space="preserve">Smluvní strany </w:t>
      </w:r>
      <w:r w:rsidR="005E23E4" w:rsidRPr="006A40C6">
        <w:rPr>
          <w:rFonts w:eastAsia="Arial" w:cs="Times New Roman"/>
          <w:color w:val="000000"/>
          <w:szCs w:val="24"/>
          <w:lang w:eastAsia="cs-CZ"/>
        </w:rPr>
        <w:t>se zavazuj</w:t>
      </w:r>
      <w:r w:rsidR="00DA45E3" w:rsidRPr="006A40C6">
        <w:rPr>
          <w:rFonts w:eastAsia="Arial" w:cs="Times New Roman"/>
          <w:color w:val="000000"/>
          <w:szCs w:val="24"/>
          <w:lang w:eastAsia="cs-CZ"/>
        </w:rPr>
        <w:t>í</w:t>
      </w:r>
      <w:r w:rsidR="005E23E4" w:rsidRPr="006A40C6">
        <w:rPr>
          <w:rFonts w:eastAsia="Arial" w:cs="Times New Roman"/>
          <w:color w:val="000000"/>
          <w:szCs w:val="24"/>
          <w:lang w:eastAsia="cs-CZ"/>
        </w:rPr>
        <w:t xml:space="preserve"> zachovávat ve vzta</w:t>
      </w:r>
      <w:r>
        <w:rPr>
          <w:rFonts w:eastAsia="Arial" w:cs="Times New Roman"/>
          <w:color w:val="000000"/>
          <w:szCs w:val="24"/>
          <w:lang w:eastAsia="cs-CZ"/>
        </w:rPr>
        <w:t xml:space="preserve">hu ke třetím osobám mlčenlivost </w:t>
      </w:r>
      <w:r w:rsidR="005E23E4" w:rsidRPr="006A40C6">
        <w:rPr>
          <w:rFonts w:eastAsia="Arial" w:cs="Times New Roman"/>
          <w:color w:val="000000"/>
          <w:szCs w:val="24"/>
          <w:lang w:eastAsia="cs-CZ"/>
        </w:rPr>
        <w:t>o informacích, které při plnění smlouvy získ</w:t>
      </w:r>
      <w:r w:rsidR="00DA45E3" w:rsidRPr="006A40C6">
        <w:rPr>
          <w:rFonts w:eastAsia="Arial" w:cs="Times New Roman"/>
          <w:color w:val="000000"/>
          <w:szCs w:val="24"/>
          <w:lang w:eastAsia="cs-CZ"/>
        </w:rPr>
        <w:t>a</w:t>
      </w:r>
      <w:r w:rsidR="001B58A3">
        <w:rPr>
          <w:rFonts w:eastAsia="Arial" w:cs="Times New Roman"/>
          <w:color w:val="000000"/>
          <w:szCs w:val="24"/>
          <w:lang w:eastAsia="cs-CZ"/>
        </w:rPr>
        <w:t>jí</w:t>
      </w:r>
      <w:r w:rsidR="00DA45E3" w:rsidRPr="006A40C6">
        <w:rPr>
          <w:rFonts w:eastAsia="Arial" w:cs="Times New Roman"/>
          <w:color w:val="000000"/>
          <w:szCs w:val="24"/>
          <w:lang w:eastAsia="cs-CZ"/>
        </w:rPr>
        <w:t xml:space="preserve"> od druhé smluvní strany, či třetí osoby v souvislosti s plněním této smlouvy</w:t>
      </w:r>
      <w:r w:rsidR="005E23E4" w:rsidRPr="006A40C6">
        <w:rPr>
          <w:rFonts w:eastAsia="Arial" w:cs="Times New Roman"/>
          <w:color w:val="000000"/>
          <w:szCs w:val="24"/>
          <w:lang w:eastAsia="cs-CZ"/>
        </w:rPr>
        <w:t>,</w:t>
      </w:r>
      <w:r w:rsidR="006A40C6" w:rsidRPr="006A40C6">
        <w:rPr>
          <w:rFonts w:eastAsia="Arial" w:cs="Times New Roman"/>
          <w:color w:val="000000"/>
          <w:szCs w:val="24"/>
          <w:lang w:eastAsia="cs-CZ"/>
        </w:rPr>
        <w:t xml:space="preserve"> přičemž veškeré takové informace jsou považovány za důvěrné</w:t>
      </w:r>
      <w:r w:rsidR="001B58A3">
        <w:rPr>
          <w:rFonts w:eastAsia="Arial" w:cs="Times New Roman"/>
          <w:color w:val="000000"/>
          <w:szCs w:val="24"/>
          <w:lang w:eastAsia="cs-CZ"/>
        </w:rPr>
        <w:t>, nejedná-li se o informace, které jsou veřejně přístupné nebo obecně známé</w:t>
      </w:r>
      <w:r w:rsidR="006A40C6" w:rsidRPr="006A40C6">
        <w:rPr>
          <w:rFonts w:eastAsia="Arial" w:cs="Times New Roman"/>
          <w:color w:val="000000"/>
          <w:szCs w:val="24"/>
          <w:lang w:eastAsia="cs-CZ"/>
        </w:rPr>
        <w:t>.</w:t>
      </w:r>
      <w:r w:rsidR="006A40C6">
        <w:rPr>
          <w:rFonts w:eastAsia="Arial" w:cs="Times New Roman"/>
          <w:color w:val="000000"/>
          <w:szCs w:val="24"/>
          <w:lang w:eastAsia="cs-CZ"/>
        </w:rPr>
        <w:t xml:space="preserve"> </w:t>
      </w:r>
      <w:r w:rsidR="001B58A3" w:rsidRPr="001B58A3">
        <w:rPr>
          <w:rFonts w:eastAsia="Arial" w:cs="Times New Roman"/>
          <w:color w:val="000000"/>
          <w:szCs w:val="24"/>
          <w:lang w:eastAsia="cs-CZ"/>
        </w:rPr>
        <w:t>V případě pochybnosti smluvní strany o povaze konkrétní informace, je tato povinna písemně požádat druhou smluvní stranu o sdělení, zda se jedná o důvěrnou informaci.</w:t>
      </w:r>
      <w:r w:rsidR="001B58A3">
        <w:rPr>
          <w:rFonts w:eastAsia="Arial" w:cs="Times New Roman"/>
          <w:color w:val="000000"/>
          <w:szCs w:val="24"/>
          <w:lang w:eastAsia="cs-CZ"/>
        </w:rPr>
        <w:t xml:space="preserve"> </w:t>
      </w:r>
      <w:r w:rsidR="006A40C6">
        <w:rPr>
          <w:rFonts w:eastAsia="Arial" w:cs="Times New Roman"/>
          <w:color w:val="000000"/>
          <w:szCs w:val="24"/>
          <w:lang w:eastAsia="cs-CZ"/>
        </w:rPr>
        <w:t xml:space="preserve">Smluvní strany </w:t>
      </w:r>
      <w:r w:rsidR="005E23E4" w:rsidRPr="006A40C6">
        <w:rPr>
          <w:rFonts w:eastAsia="Arial" w:cs="Times New Roman"/>
          <w:color w:val="000000"/>
          <w:szCs w:val="24"/>
          <w:lang w:eastAsia="cs-CZ"/>
        </w:rPr>
        <w:t xml:space="preserve">nesmí zpřístupnit </w:t>
      </w:r>
      <w:r w:rsidR="001B58A3">
        <w:rPr>
          <w:rFonts w:eastAsia="Arial" w:cs="Times New Roman"/>
          <w:color w:val="000000"/>
          <w:szCs w:val="24"/>
          <w:lang w:eastAsia="cs-CZ"/>
        </w:rPr>
        <w:t>důvěrnou informac</w:t>
      </w:r>
      <w:r w:rsidR="00860899">
        <w:rPr>
          <w:rFonts w:eastAsia="Arial" w:cs="Times New Roman"/>
          <w:color w:val="000000"/>
          <w:szCs w:val="24"/>
          <w:lang w:eastAsia="cs-CZ"/>
        </w:rPr>
        <w:t>i</w:t>
      </w:r>
      <w:r w:rsidR="001B58A3">
        <w:rPr>
          <w:rFonts w:eastAsia="Arial" w:cs="Times New Roman"/>
          <w:color w:val="000000"/>
          <w:szCs w:val="24"/>
          <w:lang w:eastAsia="cs-CZ"/>
        </w:rPr>
        <w:t xml:space="preserve"> </w:t>
      </w:r>
      <w:r w:rsidR="005E23E4" w:rsidRPr="006A40C6">
        <w:rPr>
          <w:rFonts w:eastAsia="Arial" w:cs="Times New Roman"/>
          <w:color w:val="000000"/>
          <w:szCs w:val="24"/>
          <w:lang w:eastAsia="cs-CZ"/>
        </w:rPr>
        <w:t xml:space="preserve">bez písemného souhlasu </w:t>
      </w:r>
      <w:r w:rsidR="00DA45E3" w:rsidRPr="006A40C6">
        <w:rPr>
          <w:rFonts w:eastAsia="Arial" w:cs="Times New Roman"/>
          <w:color w:val="000000"/>
          <w:szCs w:val="24"/>
          <w:lang w:eastAsia="cs-CZ"/>
        </w:rPr>
        <w:t>druhé smluvní strany</w:t>
      </w:r>
      <w:r w:rsidR="005E23E4" w:rsidRPr="006A40C6">
        <w:rPr>
          <w:rFonts w:eastAsia="Arial" w:cs="Times New Roman"/>
          <w:color w:val="000000"/>
          <w:szCs w:val="24"/>
          <w:lang w:eastAsia="cs-CZ"/>
        </w:rPr>
        <w:t xml:space="preserve"> žádné třetí osobě ani je použít v rozporu s účelem smlouvy, ledaže se jedná o informac</w:t>
      </w:r>
      <w:r w:rsidR="001B58A3">
        <w:rPr>
          <w:rFonts w:eastAsia="Arial" w:cs="Times New Roman"/>
          <w:color w:val="000000"/>
          <w:szCs w:val="24"/>
          <w:lang w:eastAsia="cs-CZ"/>
        </w:rPr>
        <w:t>i</w:t>
      </w:r>
      <w:r w:rsidR="005E23E4" w:rsidRPr="006A40C6">
        <w:rPr>
          <w:rFonts w:eastAsia="Arial" w:cs="Times New Roman"/>
          <w:color w:val="000000"/>
          <w:szCs w:val="24"/>
          <w:lang w:eastAsia="cs-CZ"/>
        </w:rPr>
        <w:t xml:space="preserve">, </w:t>
      </w:r>
      <w:r w:rsidR="001B58A3">
        <w:rPr>
          <w:rFonts w:eastAsia="Arial" w:cs="Times New Roman"/>
          <w:color w:val="000000"/>
          <w:szCs w:val="24"/>
          <w:lang w:eastAsia="cs-CZ"/>
        </w:rPr>
        <w:t>jejíž z</w:t>
      </w:r>
      <w:r w:rsidR="005E23E4" w:rsidRPr="006A40C6">
        <w:rPr>
          <w:rFonts w:eastAsia="Arial" w:cs="Times New Roman"/>
          <w:color w:val="000000"/>
          <w:szCs w:val="24"/>
          <w:lang w:eastAsia="cs-CZ"/>
        </w:rPr>
        <w:t xml:space="preserve">přístupnění </w:t>
      </w:r>
      <w:r w:rsidR="001B58A3">
        <w:rPr>
          <w:rFonts w:eastAsia="Arial" w:cs="Times New Roman"/>
          <w:color w:val="000000"/>
          <w:szCs w:val="24"/>
          <w:lang w:eastAsia="cs-CZ"/>
        </w:rPr>
        <w:t>je</w:t>
      </w:r>
      <w:r w:rsidR="005E23E4" w:rsidRPr="006A40C6">
        <w:rPr>
          <w:rFonts w:eastAsia="Arial" w:cs="Times New Roman"/>
          <w:color w:val="000000"/>
          <w:szCs w:val="24"/>
          <w:lang w:eastAsia="cs-CZ"/>
        </w:rPr>
        <w:t xml:space="preserve"> vyžadováno </w:t>
      </w:r>
      <w:r w:rsidR="001B58A3">
        <w:rPr>
          <w:rFonts w:eastAsia="Arial" w:cs="Times New Roman"/>
          <w:color w:val="000000"/>
          <w:szCs w:val="24"/>
          <w:lang w:eastAsia="cs-CZ"/>
        </w:rPr>
        <w:t>právním předpisem</w:t>
      </w:r>
      <w:r w:rsidR="005E23E4" w:rsidRPr="006A40C6">
        <w:rPr>
          <w:rFonts w:eastAsia="Arial" w:cs="Times New Roman"/>
          <w:color w:val="000000"/>
          <w:szCs w:val="24"/>
          <w:lang w:eastAsia="cs-CZ"/>
        </w:rPr>
        <w:t xml:space="preserve"> nebo rozhodnutím oprávněného orgánu</w:t>
      </w:r>
      <w:r w:rsidR="00BA3756">
        <w:rPr>
          <w:rFonts w:eastAsia="Arial" w:cs="Times New Roman"/>
          <w:color w:val="000000"/>
          <w:szCs w:val="24"/>
          <w:lang w:eastAsia="cs-CZ"/>
        </w:rPr>
        <w:t xml:space="preserve"> na základě právního předpisu</w:t>
      </w:r>
      <w:r w:rsidR="005E23E4" w:rsidRPr="006A40C6">
        <w:rPr>
          <w:rFonts w:eastAsia="Arial" w:cs="Times New Roman"/>
          <w:color w:val="000000"/>
          <w:szCs w:val="24"/>
          <w:lang w:eastAsia="cs-CZ"/>
        </w:rPr>
        <w:t>.</w:t>
      </w:r>
      <w:r w:rsidR="006A40C6" w:rsidRPr="006A40C6">
        <w:rPr>
          <w:rFonts w:eastAsia="Arial" w:cs="Times New Roman"/>
          <w:color w:val="000000"/>
          <w:szCs w:val="24"/>
          <w:lang w:eastAsia="cs-CZ"/>
        </w:rPr>
        <w:t xml:space="preserve"> </w:t>
      </w:r>
      <w:r w:rsidR="001B58A3">
        <w:rPr>
          <w:rFonts w:eastAsia="Arial" w:cs="Times New Roman"/>
          <w:color w:val="000000"/>
          <w:szCs w:val="24"/>
          <w:lang w:eastAsia="cs-CZ"/>
        </w:rPr>
        <w:t>V případě porušení smluvní povinnosti stanovené v tomto odstavci je druhá smluvní strana oprávněna od smlouvy odstoupit</w:t>
      </w:r>
      <w:r w:rsidR="002949E1">
        <w:rPr>
          <w:rFonts w:eastAsia="Arial" w:cs="Times New Roman"/>
          <w:color w:val="000000"/>
          <w:szCs w:val="24"/>
          <w:lang w:eastAsia="cs-CZ"/>
        </w:rPr>
        <w:t xml:space="preserve"> nebo </w:t>
      </w:r>
      <w:r w:rsidR="002949E1" w:rsidRPr="000305FE">
        <w:rPr>
          <w:rFonts w:eastAsia="Arial" w:cs="Times New Roman"/>
          <w:color w:val="000000"/>
          <w:spacing w:val="-2"/>
          <w:szCs w:val="24"/>
          <w:lang w:eastAsia="cs-CZ"/>
        </w:rPr>
        <w:t>ji vypovědět bez výpovědní doby</w:t>
      </w:r>
      <w:r w:rsidR="001B58A3" w:rsidRPr="000305FE">
        <w:rPr>
          <w:rFonts w:eastAsia="Arial" w:cs="Times New Roman"/>
          <w:color w:val="000000"/>
          <w:spacing w:val="-2"/>
          <w:szCs w:val="24"/>
          <w:lang w:eastAsia="cs-CZ"/>
        </w:rPr>
        <w:t xml:space="preserve">. </w:t>
      </w:r>
      <w:r w:rsidR="00824DEE" w:rsidRPr="000305FE">
        <w:rPr>
          <w:rFonts w:eastAsia="Arial" w:cs="Times New Roman"/>
          <w:color w:val="000000"/>
          <w:spacing w:val="-2"/>
          <w:szCs w:val="24"/>
          <w:lang w:eastAsia="cs-CZ"/>
        </w:rPr>
        <w:t>Z</w:t>
      </w:r>
      <w:r w:rsidR="00E76444" w:rsidRPr="000305FE">
        <w:rPr>
          <w:rFonts w:eastAsia="Arial" w:cs="Times New Roman"/>
          <w:color w:val="000000"/>
          <w:spacing w:val="-2"/>
          <w:szCs w:val="24"/>
          <w:lang w:eastAsia="cs-CZ"/>
        </w:rPr>
        <w:t>a každé j</w:t>
      </w:r>
      <w:r w:rsidRPr="000305FE">
        <w:rPr>
          <w:rFonts w:eastAsia="Arial" w:cs="Times New Roman"/>
          <w:color w:val="000000"/>
          <w:spacing w:val="-2"/>
          <w:szCs w:val="24"/>
          <w:lang w:eastAsia="cs-CZ"/>
        </w:rPr>
        <w:t xml:space="preserve">ednotlivé porušení mlčenlivosti </w:t>
      </w:r>
      <w:r w:rsidR="00906320" w:rsidRPr="000305FE">
        <w:rPr>
          <w:rFonts w:eastAsia="Arial" w:cs="Times New Roman"/>
          <w:color w:val="000000"/>
          <w:spacing w:val="-2"/>
          <w:szCs w:val="24"/>
          <w:lang w:eastAsia="cs-CZ"/>
        </w:rPr>
        <w:t>Poskyto</w:t>
      </w:r>
      <w:r w:rsidR="00824DEE" w:rsidRPr="000305FE">
        <w:rPr>
          <w:rFonts w:eastAsia="Arial" w:cs="Times New Roman"/>
          <w:color w:val="000000"/>
          <w:spacing w:val="-2"/>
          <w:szCs w:val="24"/>
          <w:lang w:eastAsia="cs-CZ"/>
        </w:rPr>
        <w:t>vatelem</w:t>
      </w:r>
      <w:r w:rsidR="00824DEE">
        <w:rPr>
          <w:rFonts w:eastAsia="Arial" w:cs="Times New Roman"/>
          <w:color w:val="000000"/>
          <w:szCs w:val="24"/>
          <w:lang w:eastAsia="cs-CZ"/>
        </w:rPr>
        <w:t xml:space="preserve"> se tento zavazuje uhradit HZS kraje</w:t>
      </w:r>
      <w:r w:rsidR="00E76444">
        <w:rPr>
          <w:rFonts w:eastAsia="Arial" w:cs="Times New Roman"/>
          <w:color w:val="000000"/>
          <w:szCs w:val="24"/>
          <w:lang w:eastAsia="cs-CZ"/>
        </w:rPr>
        <w:t xml:space="preserve"> smluvní pokutu ve výši </w:t>
      </w:r>
      <w:r w:rsidR="00E57F2A">
        <w:rPr>
          <w:rFonts w:eastAsia="Arial" w:cs="Times New Roman"/>
          <w:color w:val="000000"/>
          <w:szCs w:val="24"/>
          <w:lang w:eastAsia="cs-CZ"/>
        </w:rPr>
        <w:t>10 000 </w:t>
      </w:r>
      <w:r w:rsidR="00E76444" w:rsidRPr="000A1343">
        <w:rPr>
          <w:rFonts w:eastAsia="Arial" w:cs="Times New Roman"/>
          <w:color w:val="000000"/>
          <w:szCs w:val="24"/>
          <w:lang w:eastAsia="cs-CZ"/>
        </w:rPr>
        <w:t>Kč</w:t>
      </w:r>
      <w:r>
        <w:rPr>
          <w:rFonts w:eastAsia="Arial" w:cs="Times New Roman"/>
          <w:color w:val="000000"/>
          <w:szCs w:val="24"/>
          <w:lang w:eastAsia="cs-CZ"/>
        </w:rPr>
        <w:t>,</w:t>
      </w:r>
      <w:r w:rsidR="00E76444">
        <w:rPr>
          <w:rFonts w:eastAsia="Arial" w:cs="Times New Roman"/>
          <w:color w:val="000000"/>
          <w:szCs w:val="24"/>
          <w:lang w:eastAsia="cs-CZ"/>
        </w:rPr>
        <w:t xml:space="preserve"> a to případně</w:t>
      </w:r>
      <w:r w:rsidR="00AE32E5">
        <w:rPr>
          <w:rFonts w:eastAsia="Arial" w:cs="Times New Roman"/>
          <w:color w:val="000000"/>
          <w:szCs w:val="24"/>
          <w:lang w:eastAsia="cs-CZ"/>
        </w:rPr>
        <w:t xml:space="preserve"> </w:t>
      </w:r>
      <w:r w:rsidR="00E76444">
        <w:rPr>
          <w:rFonts w:eastAsia="Arial" w:cs="Times New Roman"/>
          <w:color w:val="000000"/>
          <w:szCs w:val="24"/>
          <w:lang w:eastAsia="cs-CZ"/>
        </w:rPr>
        <w:t>i opakovaně.</w:t>
      </w:r>
    </w:p>
    <w:p w14:paraId="3BECFBAF" w14:textId="77777777" w:rsidR="00B8044B" w:rsidRDefault="007E67B3" w:rsidP="00B8044B">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lastRenderedPageBreak/>
        <w:t>Jed</w:t>
      </w:r>
      <w:r w:rsidR="00E65468">
        <w:rPr>
          <w:rFonts w:eastAsia="Arial" w:cs="Times New Roman"/>
          <w:color w:val="000000"/>
          <w:szCs w:val="24"/>
          <w:lang w:eastAsia="cs-CZ"/>
        </w:rPr>
        <w:t>n</w:t>
      </w:r>
      <w:r>
        <w:rPr>
          <w:rFonts w:eastAsia="Arial" w:cs="Times New Roman"/>
          <w:color w:val="000000"/>
          <w:szCs w:val="24"/>
          <w:lang w:eastAsia="cs-CZ"/>
        </w:rPr>
        <w:t xml:space="preserve">otlivé </w:t>
      </w:r>
      <w:r w:rsidR="005B23C3">
        <w:rPr>
          <w:rFonts w:eastAsia="Arial" w:cs="Times New Roman"/>
          <w:color w:val="000000"/>
          <w:szCs w:val="24"/>
          <w:lang w:eastAsia="cs-CZ"/>
        </w:rPr>
        <w:t xml:space="preserve">organizační části Hasičského záchranného sboru České republiky </w:t>
      </w:r>
      <w:r w:rsidR="00C2583A">
        <w:rPr>
          <w:rFonts w:eastAsia="Arial" w:cs="Times New Roman"/>
          <w:color w:val="000000"/>
          <w:szCs w:val="24"/>
          <w:lang w:eastAsia="cs-CZ"/>
        </w:rPr>
        <w:t>j</w:t>
      </w:r>
      <w:r w:rsidR="005B23C3">
        <w:rPr>
          <w:rFonts w:eastAsia="Arial" w:cs="Times New Roman"/>
          <w:color w:val="000000"/>
          <w:szCs w:val="24"/>
          <w:lang w:eastAsia="cs-CZ"/>
        </w:rPr>
        <w:t>sou</w:t>
      </w:r>
      <w:r w:rsidR="00E57F2A">
        <w:rPr>
          <w:rFonts w:eastAsia="Arial" w:cs="Times New Roman"/>
          <w:color w:val="000000"/>
          <w:szCs w:val="24"/>
          <w:lang w:eastAsia="cs-CZ"/>
        </w:rPr>
        <w:t xml:space="preserve"> </w:t>
      </w:r>
      <w:r w:rsidR="00C2583A">
        <w:rPr>
          <w:rFonts w:eastAsia="Arial" w:cs="Times New Roman"/>
          <w:color w:val="000000"/>
          <w:szCs w:val="24"/>
          <w:lang w:eastAsia="cs-CZ"/>
        </w:rPr>
        <w:t>tzv. osob</w:t>
      </w:r>
      <w:r>
        <w:rPr>
          <w:rFonts w:eastAsia="Arial" w:cs="Times New Roman"/>
          <w:color w:val="000000"/>
          <w:szCs w:val="24"/>
          <w:lang w:eastAsia="cs-CZ"/>
        </w:rPr>
        <w:t>ou</w:t>
      </w:r>
      <w:r w:rsidR="00C2583A">
        <w:rPr>
          <w:rFonts w:eastAsia="Arial" w:cs="Times New Roman"/>
          <w:color w:val="000000"/>
          <w:szCs w:val="24"/>
          <w:lang w:eastAsia="cs-CZ"/>
        </w:rPr>
        <w:t xml:space="preserve"> povinn</w:t>
      </w:r>
      <w:r>
        <w:rPr>
          <w:rFonts w:eastAsia="Arial" w:cs="Times New Roman"/>
          <w:color w:val="000000"/>
          <w:szCs w:val="24"/>
          <w:lang w:eastAsia="cs-CZ"/>
        </w:rPr>
        <w:t>ou</w:t>
      </w:r>
      <w:r w:rsidR="00C2583A">
        <w:rPr>
          <w:rFonts w:eastAsia="Arial" w:cs="Times New Roman"/>
          <w:color w:val="000000"/>
          <w:szCs w:val="24"/>
          <w:lang w:eastAsia="cs-CZ"/>
        </w:rPr>
        <w:t xml:space="preserve"> ve smyslu zákona č. 181/2014 Sb., o kybernetické bezpečnosti a o změně souvisejících zákonů (zákon o kybernetické bezpečnosti), ve znění pozdějších před</w:t>
      </w:r>
      <w:r w:rsidR="00FF6AB3">
        <w:rPr>
          <w:rFonts w:eastAsia="Arial" w:cs="Times New Roman"/>
          <w:color w:val="000000"/>
          <w:szCs w:val="24"/>
          <w:lang w:eastAsia="cs-CZ"/>
        </w:rPr>
        <w:t>p</w:t>
      </w:r>
      <w:r w:rsidR="00C2583A">
        <w:rPr>
          <w:rFonts w:eastAsia="Arial" w:cs="Times New Roman"/>
          <w:color w:val="000000"/>
          <w:szCs w:val="24"/>
          <w:lang w:eastAsia="cs-CZ"/>
        </w:rPr>
        <w:t xml:space="preserve">isů, a jeho prováděcí vyhlášky </w:t>
      </w:r>
      <w:r w:rsidR="00FF6AB3" w:rsidRPr="00A0194D">
        <w:rPr>
          <w:color w:val="000000"/>
        </w:rPr>
        <w:t>č. 82/</w:t>
      </w:r>
      <w:r w:rsidR="00956D32" w:rsidRPr="00417D53">
        <w:rPr>
          <w:rFonts w:eastAsia="Arial" w:cs="Times New Roman"/>
          <w:lang w:eastAsia="cs-CZ"/>
        </w:rPr>
        <w:t>2018</w:t>
      </w:r>
      <w:r w:rsidR="00FF6AB3" w:rsidRPr="00A0194D">
        <w:rPr>
          <w:color w:val="000000"/>
        </w:rPr>
        <w:t xml:space="preserve"> Sb., </w:t>
      </w:r>
      <w:r w:rsidR="00FF6AB3">
        <w:rPr>
          <w:rFonts w:eastAsia="Arial" w:cs="Times New Roman"/>
          <w:color w:val="000000"/>
          <w:szCs w:val="24"/>
          <w:lang w:eastAsia="cs-CZ"/>
        </w:rPr>
        <w:t>o bezpečnostních opatřeních, kybernetických bezpečnostních incidentech, reaktivních opatřeních, náležitostech podání v</w:t>
      </w:r>
      <w:r w:rsidR="00E57F2A">
        <w:rPr>
          <w:rFonts w:eastAsia="Arial" w:cs="Times New Roman"/>
          <w:color w:val="000000"/>
          <w:szCs w:val="24"/>
          <w:lang w:eastAsia="cs-CZ"/>
        </w:rPr>
        <w:t> </w:t>
      </w:r>
      <w:r w:rsidR="00FF6AB3">
        <w:rPr>
          <w:rFonts w:eastAsia="Arial" w:cs="Times New Roman"/>
          <w:color w:val="000000"/>
          <w:szCs w:val="24"/>
          <w:lang w:eastAsia="cs-CZ"/>
        </w:rPr>
        <w:t>oblasti</w:t>
      </w:r>
      <w:r w:rsidR="00E57F2A">
        <w:rPr>
          <w:rFonts w:eastAsia="Arial" w:cs="Times New Roman"/>
          <w:color w:val="000000"/>
          <w:szCs w:val="24"/>
          <w:lang w:eastAsia="cs-CZ"/>
        </w:rPr>
        <w:t xml:space="preserve"> </w:t>
      </w:r>
      <w:r w:rsidR="00FF6AB3">
        <w:rPr>
          <w:rFonts w:eastAsia="Arial" w:cs="Times New Roman"/>
          <w:color w:val="000000"/>
          <w:szCs w:val="24"/>
          <w:lang w:eastAsia="cs-CZ"/>
        </w:rPr>
        <w:t>kybernetické bezpečnosti</w:t>
      </w:r>
      <w:r w:rsidR="00E57F2A">
        <w:rPr>
          <w:rFonts w:eastAsia="Arial" w:cs="Times New Roman"/>
          <w:color w:val="000000"/>
          <w:szCs w:val="24"/>
          <w:lang w:eastAsia="cs-CZ"/>
        </w:rPr>
        <w:t xml:space="preserve"> </w:t>
      </w:r>
      <w:r w:rsidR="00FF6AB3">
        <w:rPr>
          <w:rFonts w:eastAsia="Arial" w:cs="Times New Roman"/>
          <w:color w:val="000000"/>
          <w:szCs w:val="24"/>
          <w:lang w:eastAsia="cs-CZ"/>
        </w:rPr>
        <w:t xml:space="preserve">a likvidaci dat (vyhláška o kybernetické bezpečnosti). Vzhledem k uvedenému se </w:t>
      </w:r>
      <w:r w:rsidR="00906320">
        <w:rPr>
          <w:rFonts w:eastAsia="Arial" w:cs="Times New Roman"/>
          <w:color w:val="000000"/>
          <w:szCs w:val="24"/>
          <w:lang w:eastAsia="cs-CZ"/>
        </w:rPr>
        <w:t>Poskyto</w:t>
      </w:r>
      <w:r w:rsidR="00860899">
        <w:rPr>
          <w:rFonts w:eastAsia="Arial" w:cs="Times New Roman"/>
          <w:color w:val="000000"/>
          <w:szCs w:val="24"/>
          <w:lang w:eastAsia="cs-CZ"/>
        </w:rPr>
        <w:t>vatel</w:t>
      </w:r>
      <w:r w:rsidR="00FF6AB3">
        <w:rPr>
          <w:rFonts w:eastAsia="Arial" w:cs="Times New Roman"/>
          <w:color w:val="000000"/>
          <w:szCs w:val="24"/>
          <w:lang w:eastAsia="cs-CZ"/>
        </w:rPr>
        <w:t xml:space="preserve"> zavazuje </w:t>
      </w:r>
      <w:r w:rsidR="00FF6AB3" w:rsidRPr="00FF6AB3">
        <w:rPr>
          <w:rFonts w:eastAsia="Arial" w:cs="Times New Roman"/>
          <w:color w:val="000000"/>
          <w:szCs w:val="24"/>
          <w:lang w:eastAsia="cs-CZ"/>
        </w:rPr>
        <w:t xml:space="preserve">plnit relevantní povinnosti </w:t>
      </w:r>
      <w:r w:rsidR="00FF6AB3">
        <w:rPr>
          <w:rFonts w:eastAsia="Arial" w:cs="Times New Roman"/>
          <w:color w:val="000000"/>
          <w:szCs w:val="24"/>
          <w:lang w:eastAsia="cs-CZ"/>
        </w:rPr>
        <w:t xml:space="preserve">na úseku </w:t>
      </w:r>
      <w:r>
        <w:rPr>
          <w:rFonts w:eastAsia="Arial" w:cs="Times New Roman"/>
          <w:color w:val="000000"/>
          <w:szCs w:val="24"/>
          <w:lang w:eastAsia="cs-CZ"/>
        </w:rPr>
        <w:t xml:space="preserve">kybernetické </w:t>
      </w:r>
      <w:r w:rsidR="00FF6AB3">
        <w:rPr>
          <w:rFonts w:eastAsia="Arial" w:cs="Times New Roman"/>
          <w:color w:val="000000"/>
          <w:szCs w:val="24"/>
          <w:lang w:eastAsia="cs-CZ"/>
        </w:rPr>
        <w:t>bezpečnosti v rozsahu a způsobem tak,</w:t>
      </w:r>
      <w:r w:rsidR="00FF6AB3" w:rsidRPr="00FF6AB3">
        <w:rPr>
          <w:rFonts w:eastAsia="Arial" w:cs="Times New Roman"/>
          <w:color w:val="000000"/>
          <w:szCs w:val="24"/>
          <w:lang w:eastAsia="cs-CZ"/>
        </w:rPr>
        <w:t xml:space="preserve"> aby b</w:t>
      </w:r>
      <w:r w:rsidR="00E57F2A">
        <w:rPr>
          <w:rFonts w:eastAsia="Arial" w:cs="Times New Roman"/>
          <w:color w:val="000000"/>
          <w:szCs w:val="24"/>
          <w:lang w:eastAsia="cs-CZ"/>
        </w:rPr>
        <w:t>yl naplněn účel právní úpravy v </w:t>
      </w:r>
      <w:r w:rsidR="00FF6AB3" w:rsidRPr="00FF6AB3">
        <w:rPr>
          <w:rFonts w:eastAsia="Arial" w:cs="Times New Roman"/>
          <w:color w:val="000000"/>
          <w:szCs w:val="24"/>
          <w:lang w:eastAsia="cs-CZ"/>
        </w:rPr>
        <w:t xml:space="preserve">oblasti bezpečnostních opatření, kybernetických bezpečnostních incidentů, reaktivních opatření, </w:t>
      </w:r>
      <w:r w:rsidR="00FF6AB3" w:rsidRPr="000305FE">
        <w:rPr>
          <w:rFonts w:eastAsia="Arial" w:cs="Times New Roman"/>
          <w:color w:val="000000"/>
          <w:spacing w:val="-2"/>
          <w:szCs w:val="24"/>
          <w:lang w:eastAsia="cs-CZ"/>
        </w:rPr>
        <w:t>náležitostí podání</w:t>
      </w:r>
      <w:r w:rsidR="00E57F2A" w:rsidRPr="000305FE">
        <w:rPr>
          <w:rFonts w:eastAsia="Arial" w:cs="Times New Roman"/>
          <w:color w:val="000000"/>
          <w:spacing w:val="-2"/>
          <w:szCs w:val="24"/>
          <w:lang w:eastAsia="cs-CZ"/>
        </w:rPr>
        <w:t xml:space="preserve"> </w:t>
      </w:r>
      <w:r w:rsidR="00FF6AB3" w:rsidRPr="000305FE">
        <w:rPr>
          <w:rFonts w:eastAsia="Arial" w:cs="Times New Roman"/>
          <w:color w:val="000000"/>
          <w:spacing w:val="-2"/>
          <w:szCs w:val="24"/>
          <w:lang w:eastAsia="cs-CZ"/>
        </w:rPr>
        <w:t>v oblasti kybernetické bezpeč</w:t>
      </w:r>
      <w:r w:rsidR="000305FE" w:rsidRPr="000305FE">
        <w:rPr>
          <w:rFonts w:eastAsia="Arial" w:cs="Times New Roman"/>
          <w:color w:val="000000"/>
          <w:spacing w:val="-2"/>
          <w:szCs w:val="24"/>
          <w:lang w:eastAsia="cs-CZ"/>
        </w:rPr>
        <w:t xml:space="preserve">nosti a likvidaci dat ve vztahu </w:t>
      </w:r>
      <w:r w:rsidR="00FF6AB3" w:rsidRPr="000305FE">
        <w:rPr>
          <w:rFonts w:eastAsia="Arial" w:cs="Times New Roman"/>
          <w:color w:val="000000"/>
          <w:spacing w:val="-2"/>
          <w:szCs w:val="24"/>
          <w:lang w:eastAsia="cs-CZ"/>
        </w:rPr>
        <w:t>k povinnostem,</w:t>
      </w:r>
      <w:r w:rsidR="00FF6AB3" w:rsidRPr="00FF6AB3">
        <w:rPr>
          <w:rFonts w:eastAsia="Arial" w:cs="Times New Roman"/>
          <w:color w:val="000000"/>
          <w:szCs w:val="24"/>
          <w:lang w:eastAsia="cs-CZ"/>
        </w:rPr>
        <w:t xml:space="preserve"> které tato právní úprava stanovuje </w:t>
      </w:r>
      <w:r w:rsidR="005B23C3">
        <w:rPr>
          <w:rFonts w:eastAsia="Arial" w:cs="Times New Roman"/>
          <w:color w:val="000000"/>
          <w:szCs w:val="24"/>
          <w:lang w:eastAsia="cs-CZ"/>
        </w:rPr>
        <w:t>povinné osobě</w:t>
      </w:r>
      <w:r w:rsidR="00FF6AB3" w:rsidRPr="00FF6AB3">
        <w:rPr>
          <w:rFonts w:eastAsia="Arial" w:cs="Times New Roman"/>
          <w:color w:val="000000"/>
          <w:szCs w:val="24"/>
          <w:lang w:eastAsia="cs-CZ"/>
        </w:rPr>
        <w:t xml:space="preserve">, a to i v případě změny příslušné právní úpravy. Podrobnosti ohledně práv a povinností smluvních stran na úseku </w:t>
      </w:r>
      <w:r w:rsidR="00E76444">
        <w:rPr>
          <w:rFonts w:eastAsia="Arial" w:cs="Times New Roman"/>
          <w:color w:val="000000"/>
          <w:szCs w:val="24"/>
          <w:lang w:eastAsia="cs-CZ"/>
        </w:rPr>
        <w:t xml:space="preserve">kyberbezpečnosti </w:t>
      </w:r>
      <w:r w:rsidR="00FF6AB3" w:rsidRPr="00FF6AB3">
        <w:rPr>
          <w:rFonts w:eastAsia="Arial" w:cs="Times New Roman"/>
          <w:color w:val="000000"/>
          <w:szCs w:val="24"/>
          <w:lang w:eastAsia="cs-CZ"/>
        </w:rPr>
        <w:t xml:space="preserve">jsou uvedeny v příloze č. </w:t>
      </w:r>
      <w:r w:rsidR="007E4462">
        <w:rPr>
          <w:rFonts w:eastAsia="Arial" w:cs="Times New Roman"/>
          <w:color w:val="000000"/>
          <w:szCs w:val="24"/>
          <w:lang w:eastAsia="cs-CZ"/>
        </w:rPr>
        <w:t>4</w:t>
      </w:r>
      <w:r w:rsidR="00FF6AB3" w:rsidRPr="00FF6AB3">
        <w:rPr>
          <w:rFonts w:eastAsia="Arial" w:cs="Times New Roman"/>
          <w:color w:val="000000"/>
          <w:szCs w:val="24"/>
          <w:lang w:eastAsia="cs-CZ"/>
        </w:rPr>
        <w:t xml:space="preserve"> smlouvy</w:t>
      </w:r>
      <w:r w:rsidR="00FF6AB3">
        <w:rPr>
          <w:rFonts w:eastAsia="Arial" w:cs="Times New Roman"/>
          <w:color w:val="000000"/>
          <w:szCs w:val="24"/>
          <w:lang w:eastAsia="cs-CZ"/>
        </w:rPr>
        <w:t xml:space="preserve">; v případě změny dotčené právní úpravy </w:t>
      </w:r>
      <w:r w:rsidR="00FF6AB3" w:rsidRPr="00FF6AB3">
        <w:rPr>
          <w:rFonts w:eastAsia="Arial" w:cs="Times New Roman"/>
          <w:color w:val="000000"/>
          <w:szCs w:val="24"/>
          <w:lang w:eastAsia="cs-CZ"/>
        </w:rPr>
        <w:t xml:space="preserve">je </w:t>
      </w:r>
      <w:r w:rsidR="00906320">
        <w:rPr>
          <w:rFonts w:eastAsia="Arial" w:cs="Times New Roman"/>
          <w:color w:val="000000"/>
          <w:szCs w:val="24"/>
          <w:lang w:eastAsia="cs-CZ"/>
        </w:rPr>
        <w:t>Poskyto</w:t>
      </w:r>
      <w:r w:rsidR="005B23C3">
        <w:rPr>
          <w:rFonts w:eastAsia="Arial" w:cs="Times New Roman"/>
          <w:color w:val="000000"/>
          <w:szCs w:val="24"/>
          <w:lang w:eastAsia="cs-CZ"/>
        </w:rPr>
        <w:t>vatel</w:t>
      </w:r>
      <w:r w:rsidR="00FF6AB3">
        <w:rPr>
          <w:rFonts w:eastAsia="Arial" w:cs="Times New Roman"/>
          <w:color w:val="000000"/>
          <w:szCs w:val="24"/>
          <w:lang w:eastAsia="cs-CZ"/>
        </w:rPr>
        <w:t xml:space="preserve"> povinen </w:t>
      </w:r>
      <w:r w:rsidR="00FF6AB3" w:rsidRPr="00FF6AB3">
        <w:rPr>
          <w:rFonts w:eastAsia="Arial" w:cs="Times New Roman"/>
          <w:color w:val="000000"/>
          <w:szCs w:val="24"/>
          <w:lang w:eastAsia="cs-CZ"/>
        </w:rPr>
        <w:t xml:space="preserve">za účelem zajištění plnění povinnosti </w:t>
      </w:r>
      <w:r w:rsidR="005B23C3">
        <w:rPr>
          <w:rFonts w:eastAsia="Arial" w:cs="Times New Roman"/>
          <w:color w:val="000000"/>
          <w:szCs w:val="24"/>
          <w:lang w:eastAsia="cs-CZ"/>
        </w:rPr>
        <w:t>povinné osoby</w:t>
      </w:r>
      <w:r w:rsidR="00FF6AB3" w:rsidRPr="00FF6AB3">
        <w:rPr>
          <w:rFonts w:eastAsia="Arial" w:cs="Times New Roman"/>
          <w:color w:val="000000"/>
          <w:szCs w:val="24"/>
          <w:lang w:eastAsia="cs-CZ"/>
        </w:rPr>
        <w:t xml:space="preserve"> z oblasti kybernetické bezpečnosti </w:t>
      </w:r>
      <w:r w:rsidR="005B23C3">
        <w:rPr>
          <w:rFonts w:eastAsia="Arial" w:cs="Times New Roman"/>
          <w:color w:val="000000"/>
          <w:szCs w:val="24"/>
          <w:lang w:eastAsia="cs-CZ"/>
        </w:rPr>
        <w:t xml:space="preserve">jí </w:t>
      </w:r>
      <w:r w:rsidR="00FF6AB3">
        <w:rPr>
          <w:rFonts w:eastAsia="Arial" w:cs="Times New Roman"/>
          <w:color w:val="000000"/>
          <w:szCs w:val="24"/>
          <w:lang w:eastAsia="cs-CZ"/>
        </w:rPr>
        <w:t xml:space="preserve">poskytovat </w:t>
      </w:r>
      <w:r w:rsidR="00FF6AB3" w:rsidRPr="00FF6AB3">
        <w:rPr>
          <w:rFonts w:eastAsia="Arial" w:cs="Times New Roman"/>
          <w:color w:val="000000"/>
          <w:szCs w:val="24"/>
          <w:lang w:eastAsia="cs-CZ"/>
        </w:rPr>
        <w:t xml:space="preserve">přiměřenou součinnost i nad rámec povinností </w:t>
      </w:r>
      <w:r w:rsidR="00FF6AB3">
        <w:rPr>
          <w:rFonts w:eastAsia="Arial" w:cs="Times New Roman"/>
          <w:color w:val="000000"/>
          <w:szCs w:val="24"/>
          <w:lang w:eastAsia="cs-CZ"/>
        </w:rPr>
        <w:t>v této příloze stanovených.</w:t>
      </w:r>
      <w:r w:rsidR="00701EAD">
        <w:rPr>
          <w:rFonts w:eastAsia="Arial" w:cs="Times New Roman"/>
          <w:color w:val="000000"/>
          <w:szCs w:val="24"/>
          <w:lang w:eastAsia="cs-CZ"/>
        </w:rPr>
        <w:t xml:space="preserve"> V případě porušení povinnosti </w:t>
      </w:r>
      <w:r w:rsidR="00906320">
        <w:rPr>
          <w:rFonts w:eastAsia="Arial" w:cs="Times New Roman"/>
          <w:color w:val="000000"/>
          <w:szCs w:val="24"/>
          <w:lang w:eastAsia="cs-CZ"/>
        </w:rPr>
        <w:t>Poskyto</w:t>
      </w:r>
      <w:r w:rsidR="00701EAD">
        <w:rPr>
          <w:rFonts w:eastAsia="Arial" w:cs="Times New Roman"/>
          <w:color w:val="000000"/>
          <w:szCs w:val="24"/>
          <w:lang w:eastAsia="cs-CZ"/>
        </w:rPr>
        <w:t>vatele sjednané v tomto odstavci má HZS kraje právo na odstoupení od smlouvy</w:t>
      </w:r>
      <w:r w:rsidR="00E76444" w:rsidRPr="00E76444">
        <w:rPr>
          <w:rFonts w:eastAsia="Arial" w:cs="Times New Roman"/>
          <w:color w:val="000000"/>
          <w:szCs w:val="24"/>
          <w:lang w:eastAsia="cs-CZ"/>
        </w:rPr>
        <w:t xml:space="preserve"> </w:t>
      </w:r>
      <w:r w:rsidR="00E76444">
        <w:rPr>
          <w:rFonts w:eastAsia="Arial" w:cs="Times New Roman"/>
          <w:color w:val="000000"/>
          <w:szCs w:val="24"/>
          <w:lang w:eastAsia="cs-CZ"/>
        </w:rPr>
        <w:t>nebo její</w:t>
      </w:r>
      <w:r w:rsidR="00E76444" w:rsidRPr="00E76444">
        <w:rPr>
          <w:rFonts w:eastAsia="Arial" w:cs="Times New Roman"/>
          <w:color w:val="000000"/>
          <w:szCs w:val="24"/>
          <w:lang w:eastAsia="cs-CZ"/>
        </w:rPr>
        <w:t xml:space="preserve"> vypově</w:t>
      </w:r>
      <w:r w:rsidR="00E76444">
        <w:rPr>
          <w:rFonts w:eastAsia="Arial" w:cs="Times New Roman"/>
          <w:color w:val="000000"/>
          <w:szCs w:val="24"/>
          <w:lang w:eastAsia="cs-CZ"/>
        </w:rPr>
        <w:t>zení</w:t>
      </w:r>
      <w:r w:rsidR="00E76444" w:rsidRPr="00E76444">
        <w:rPr>
          <w:rFonts w:eastAsia="Arial" w:cs="Times New Roman"/>
          <w:color w:val="000000"/>
          <w:szCs w:val="24"/>
          <w:lang w:eastAsia="cs-CZ"/>
        </w:rPr>
        <w:t xml:space="preserve"> bez výpovědní doby</w:t>
      </w:r>
      <w:r w:rsidR="00701EAD">
        <w:rPr>
          <w:rFonts w:eastAsia="Arial" w:cs="Times New Roman"/>
          <w:color w:val="000000"/>
          <w:szCs w:val="24"/>
          <w:lang w:eastAsia="cs-CZ"/>
        </w:rPr>
        <w:t>.</w:t>
      </w:r>
      <w:r w:rsidR="00E76444" w:rsidRPr="00E76444">
        <w:rPr>
          <w:rFonts w:eastAsia="Arial" w:cs="Times New Roman"/>
          <w:color w:val="000000"/>
          <w:szCs w:val="24"/>
          <w:lang w:eastAsia="cs-CZ"/>
        </w:rPr>
        <w:t xml:space="preserve"> </w:t>
      </w:r>
      <w:r w:rsidR="00906320">
        <w:rPr>
          <w:rFonts w:eastAsia="Arial" w:cs="Times New Roman"/>
          <w:color w:val="000000"/>
          <w:szCs w:val="24"/>
          <w:lang w:eastAsia="cs-CZ"/>
        </w:rPr>
        <w:t>Poskyto</w:t>
      </w:r>
      <w:r w:rsidR="00E76444">
        <w:rPr>
          <w:rFonts w:eastAsia="Arial" w:cs="Times New Roman"/>
          <w:color w:val="000000"/>
          <w:szCs w:val="24"/>
          <w:lang w:eastAsia="cs-CZ"/>
        </w:rPr>
        <w:t xml:space="preserve">vatel je dále </w:t>
      </w:r>
      <w:r w:rsidR="00E76444" w:rsidRPr="00E76444">
        <w:rPr>
          <w:rFonts w:eastAsia="Arial" w:cs="Times New Roman"/>
          <w:color w:val="000000"/>
          <w:szCs w:val="24"/>
          <w:lang w:eastAsia="cs-CZ"/>
        </w:rPr>
        <w:t>povin</w:t>
      </w:r>
      <w:r w:rsidR="00E76444">
        <w:rPr>
          <w:rFonts w:eastAsia="Arial" w:cs="Times New Roman"/>
          <w:color w:val="000000"/>
          <w:szCs w:val="24"/>
          <w:lang w:eastAsia="cs-CZ"/>
        </w:rPr>
        <w:t>en</w:t>
      </w:r>
      <w:r w:rsidR="00E76444" w:rsidRPr="00E76444">
        <w:rPr>
          <w:rFonts w:eastAsia="Arial" w:cs="Times New Roman"/>
          <w:color w:val="000000"/>
          <w:szCs w:val="24"/>
          <w:lang w:eastAsia="cs-CZ"/>
        </w:rPr>
        <w:t xml:space="preserve"> uhradit za každé jednotlivé porušení </w:t>
      </w:r>
      <w:r w:rsidR="00E76444">
        <w:rPr>
          <w:rFonts w:eastAsia="Arial" w:cs="Times New Roman"/>
          <w:color w:val="000000"/>
          <w:szCs w:val="24"/>
          <w:lang w:eastAsia="cs-CZ"/>
        </w:rPr>
        <w:t xml:space="preserve">povinnosti podle tohoto článku (přílohy č. </w:t>
      </w:r>
      <w:r w:rsidR="00AC7BF0">
        <w:rPr>
          <w:rFonts w:eastAsia="Arial" w:cs="Times New Roman"/>
          <w:color w:val="000000"/>
          <w:szCs w:val="24"/>
          <w:lang w:eastAsia="cs-CZ"/>
        </w:rPr>
        <w:t>4</w:t>
      </w:r>
      <w:r w:rsidR="00E76444">
        <w:rPr>
          <w:rFonts w:eastAsia="Arial" w:cs="Times New Roman"/>
          <w:color w:val="000000"/>
          <w:szCs w:val="24"/>
          <w:lang w:eastAsia="cs-CZ"/>
        </w:rPr>
        <w:t>) HZS kraje</w:t>
      </w:r>
      <w:r w:rsidR="00E76444" w:rsidRPr="00E76444">
        <w:rPr>
          <w:rFonts w:eastAsia="Arial" w:cs="Times New Roman"/>
          <w:color w:val="000000"/>
          <w:szCs w:val="24"/>
          <w:lang w:eastAsia="cs-CZ"/>
        </w:rPr>
        <w:t xml:space="preserve"> smluvní pokutu ve výši</w:t>
      </w:r>
      <w:r w:rsidR="00AC7BF0">
        <w:rPr>
          <w:rFonts w:eastAsia="Arial" w:cs="Times New Roman"/>
          <w:color w:val="000000"/>
          <w:szCs w:val="24"/>
          <w:lang w:eastAsia="cs-CZ"/>
        </w:rPr>
        <w:t xml:space="preserve"> stanovené v příloze č. 4</w:t>
      </w:r>
      <w:r w:rsidR="00E76444" w:rsidRPr="00E76444">
        <w:rPr>
          <w:rFonts w:eastAsia="Arial" w:cs="Times New Roman"/>
          <w:color w:val="000000"/>
          <w:szCs w:val="24"/>
          <w:lang w:eastAsia="cs-CZ"/>
        </w:rPr>
        <w:t>.</w:t>
      </w:r>
    </w:p>
    <w:p w14:paraId="5A0DC9E2" w14:textId="11E0FC17" w:rsidR="002206F5" w:rsidRPr="00B8044B" w:rsidRDefault="00906320" w:rsidP="00B8044B">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sidRPr="00B8044B">
        <w:rPr>
          <w:color w:val="000000"/>
        </w:rPr>
        <w:t>Poskyto</w:t>
      </w:r>
      <w:r w:rsidR="005A11A8" w:rsidRPr="00B8044B">
        <w:rPr>
          <w:color w:val="000000"/>
        </w:rPr>
        <w:t xml:space="preserve">vatel se zavazuje </w:t>
      </w:r>
      <w:r w:rsidR="00F3638B" w:rsidRPr="00B8044B">
        <w:rPr>
          <w:color w:val="000000"/>
        </w:rPr>
        <w:t xml:space="preserve">v písemné formě </w:t>
      </w:r>
      <w:r w:rsidR="00B8044B" w:rsidRPr="00B8044B">
        <w:rPr>
          <w:rFonts w:eastAsia="Arial" w:cs="Times New Roman"/>
          <w:b/>
          <w:color w:val="000000"/>
          <w:szCs w:val="24"/>
          <w:lang w:eastAsia="cs-CZ"/>
        </w:rPr>
        <w:t xml:space="preserve">e-mailem na adresu </w:t>
      </w:r>
      <w:hyperlink r:id="rId11" w:history="1">
        <w:r w:rsidR="001D6592">
          <w:rPr>
            <w:rStyle w:val="Hypertextovodkaz"/>
            <w:rFonts w:eastAsia="Arial" w:cs="Times New Roman"/>
            <w:b/>
            <w:szCs w:val="24"/>
            <w:lang w:eastAsia="cs-CZ"/>
          </w:rPr>
          <w:t>ulk.afu@hzscr.cz</w:t>
        </w:r>
      </w:hyperlink>
      <w:r w:rsidR="002C317C">
        <w:rPr>
          <w:color w:val="000000"/>
        </w:rPr>
        <w:t>.</w:t>
      </w:r>
      <w:r w:rsidR="00B8044B">
        <w:rPr>
          <w:color w:val="000000"/>
        </w:rPr>
        <w:t xml:space="preserve"> in</w:t>
      </w:r>
      <w:r w:rsidR="005A11A8" w:rsidRPr="00B8044B">
        <w:rPr>
          <w:color w:val="000000"/>
        </w:rPr>
        <w:t xml:space="preserve">formovat HZS kraje o každé nově uzavřené smlouvě se zřizovatelem </w:t>
      </w:r>
      <w:r w:rsidR="003143EA" w:rsidRPr="00B8044B">
        <w:rPr>
          <w:color w:val="000000"/>
        </w:rPr>
        <w:t>JSDH obce</w:t>
      </w:r>
      <w:r w:rsidR="005A11A8" w:rsidRPr="00B8044B">
        <w:rPr>
          <w:color w:val="000000"/>
        </w:rPr>
        <w:t xml:space="preserve">, kterému bude poskytovat služby na úseku svolávání </w:t>
      </w:r>
      <w:r w:rsidR="00BD478A" w:rsidRPr="00B8044B">
        <w:rPr>
          <w:color w:val="000000"/>
        </w:rPr>
        <w:t>JSDH obce</w:t>
      </w:r>
      <w:r w:rsidR="000305FE" w:rsidRPr="00B8044B">
        <w:rPr>
          <w:color w:val="000000"/>
        </w:rPr>
        <w:t>,</w:t>
      </w:r>
      <w:r w:rsidR="005A11A8" w:rsidRPr="00B8044B">
        <w:rPr>
          <w:color w:val="000000"/>
        </w:rPr>
        <w:t xml:space="preserve"> a to nejpozději ke dni jejího uzavření (podepsání). </w:t>
      </w:r>
      <w:r w:rsidR="6FA22588" w:rsidRPr="000D6B96">
        <w:t>Zároveň s</w:t>
      </w:r>
      <w:r w:rsidR="000D6B96" w:rsidRPr="00B8044B">
        <w:rPr>
          <w:rFonts w:eastAsia="Arial" w:cs="Times New Roman"/>
          <w:lang w:eastAsia="cs-CZ"/>
        </w:rPr>
        <w:t xml:space="preserve"> </w:t>
      </w:r>
      <w:r w:rsidR="6FA22588" w:rsidRPr="000D6B96">
        <w:t xml:space="preserve">tím předá Poskytovatel HZS kraje </w:t>
      </w:r>
      <w:r w:rsidR="00956D32" w:rsidRPr="000D6B96">
        <w:t xml:space="preserve">podepsanou </w:t>
      </w:r>
      <w:r w:rsidR="6FA22588" w:rsidRPr="000D6B96">
        <w:t xml:space="preserve">Žádost obce o vyhlašování poplachu systémem </w:t>
      </w:r>
      <w:r w:rsidR="002A105B" w:rsidRPr="00B8044B">
        <w:rPr>
          <w:rFonts w:eastAsia="Arial" w:cs="Times New Roman"/>
          <w:b/>
          <w:color w:val="FF0000"/>
          <w:szCs w:val="24"/>
          <w:lang w:eastAsia="cs-CZ"/>
        </w:rPr>
        <w:t>/</w:t>
      </w:r>
      <w:r w:rsidR="002A105B" w:rsidRPr="00B8044B">
        <w:rPr>
          <w:rFonts w:eastAsia="Arial" w:cs="Times New Roman"/>
          <w:b/>
          <w:i/>
          <w:color w:val="FF0000"/>
          <w:szCs w:val="24"/>
          <w:lang w:eastAsia="cs-CZ"/>
        </w:rPr>
        <w:t>doplnit označení systému</w:t>
      </w:r>
      <w:r w:rsidR="002A105B" w:rsidRPr="00B8044B">
        <w:rPr>
          <w:rFonts w:eastAsia="Arial" w:cs="Times New Roman"/>
          <w:b/>
          <w:color w:val="FF0000"/>
          <w:szCs w:val="24"/>
          <w:lang w:eastAsia="cs-CZ"/>
        </w:rPr>
        <w:t>/</w:t>
      </w:r>
      <w:r w:rsidR="00A0194D" w:rsidRPr="00B8044B">
        <w:rPr>
          <w:rFonts w:eastAsia="Arial" w:cs="Times New Roman"/>
          <w:color w:val="FF0000"/>
          <w:szCs w:val="24"/>
          <w:lang w:eastAsia="cs-CZ"/>
        </w:rPr>
        <w:t xml:space="preserve"> </w:t>
      </w:r>
      <w:r w:rsidR="6FA22588" w:rsidRPr="000D6B96">
        <w:t xml:space="preserve">pro svolávání členů </w:t>
      </w:r>
      <w:r w:rsidR="00956D32" w:rsidRPr="000D6B96">
        <w:t>J</w:t>
      </w:r>
      <w:r w:rsidR="6FA22588" w:rsidRPr="000D6B96">
        <w:t>SDH obce v</w:t>
      </w:r>
      <w:r w:rsidR="6FA22588" w:rsidRPr="00B8044B">
        <w:rPr>
          <w:rFonts w:eastAsia="Arial" w:cs="Times New Roman"/>
          <w:lang w:eastAsia="cs-CZ"/>
        </w:rPr>
        <w:t xml:space="preserve"> </w:t>
      </w:r>
      <w:r w:rsidR="6FA22588" w:rsidRPr="000D6B96">
        <w:t>rozsahu dle přílohy č.</w:t>
      </w:r>
      <w:r w:rsidR="00B8044B">
        <w:t xml:space="preserve"> </w:t>
      </w:r>
      <w:r w:rsidR="6FA22588" w:rsidRPr="000D6B96">
        <w:t>5</w:t>
      </w:r>
      <w:r w:rsidR="00956D32" w:rsidRPr="000D6B96">
        <w:t>, která</w:t>
      </w:r>
      <w:r w:rsidR="6FA22588" w:rsidRPr="000D6B96">
        <w:t xml:space="preserve"> </w:t>
      </w:r>
      <w:r w:rsidR="00956D32" w:rsidRPr="000D6B96">
        <w:t xml:space="preserve">je podmínkou </w:t>
      </w:r>
      <w:r w:rsidR="6FA22588" w:rsidRPr="000D6B96">
        <w:t xml:space="preserve">pro aktivaci svolávání. </w:t>
      </w:r>
      <w:r w:rsidRPr="00B8044B">
        <w:rPr>
          <w:color w:val="000000"/>
        </w:rPr>
        <w:t>Poskyto</w:t>
      </w:r>
      <w:r w:rsidR="005A11A8" w:rsidRPr="00B8044B">
        <w:rPr>
          <w:color w:val="000000"/>
        </w:rPr>
        <w:t>vatel je rovněž povinen HZS kraje</w:t>
      </w:r>
      <w:r w:rsidR="005C7780" w:rsidRPr="00B8044B">
        <w:rPr>
          <w:color w:val="000000"/>
        </w:rPr>
        <w:t>, konkrétně</w:t>
      </w:r>
      <w:r w:rsidR="00E57F2A" w:rsidRPr="00B8044B">
        <w:rPr>
          <w:color w:val="000000"/>
        </w:rPr>
        <w:t xml:space="preserve"> </w:t>
      </w:r>
      <w:r w:rsidR="005C7780" w:rsidRPr="00B8044B">
        <w:rPr>
          <w:color w:val="000000"/>
        </w:rPr>
        <w:t>krajské operační</w:t>
      </w:r>
      <w:r w:rsidR="00E57F2A" w:rsidRPr="00B8044B">
        <w:rPr>
          <w:color w:val="000000"/>
        </w:rPr>
        <w:t xml:space="preserve"> </w:t>
      </w:r>
      <w:r w:rsidR="005C7780" w:rsidRPr="00B8044B">
        <w:rPr>
          <w:color w:val="000000"/>
        </w:rPr>
        <w:t>a informační středisko</w:t>
      </w:r>
      <w:r w:rsidR="00B8044B" w:rsidRPr="00B8044B">
        <w:t xml:space="preserve"> </w:t>
      </w:r>
      <w:r w:rsidR="00B8044B" w:rsidRPr="00B8044B">
        <w:rPr>
          <w:color w:val="000000"/>
        </w:rPr>
        <w:t>v písemné formě</w:t>
      </w:r>
      <w:r w:rsidR="002C317C">
        <w:rPr>
          <w:rFonts w:eastAsia="Arial" w:cs="Times New Roman"/>
          <w:color w:val="000000"/>
          <w:szCs w:val="24"/>
          <w:lang w:eastAsia="cs-CZ"/>
        </w:rPr>
        <w:t xml:space="preserve"> </w:t>
      </w:r>
      <w:r w:rsidR="001C2D62" w:rsidRPr="00B8044B">
        <w:rPr>
          <w:rFonts w:eastAsia="Arial" w:cs="Times New Roman"/>
          <w:b/>
          <w:color w:val="000000"/>
          <w:szCs w:val="24"/>
          <w:lang w:eastAsia="cs-CZ"/>
        </w:rPr>
        <w:t xml:space="preserve">e-mailem na adresu </w:t>
      </w:r>
      <w:hyperlink r:id="rId12" w:history="1">
        <w:r w:rsidR="00C073A1">
          <w:rPr>
            <w:rStyle w:val="Hypertextovodkaz"/>
            <w:rFonts w:eastAsia="Arial" w:cs="Times New Roman"/>
            <w:b/>
            <w:szCs w:val="24"/>
            <w:lang w:eastAsia="cs-CZ"/>
          </w:rPr>
          <w:t>ulk.afu@hzscr.cz</w:t>
        </w:r>
      </w:hyperlink>
      <w:r w:rsidR="005C7780" w:rsidRPr="00B8044B">
        <w:rPr>
          <w:rFonts w:eastAsia="Arial" w:cs="Times New Roman"/>
          <w:color w:val="000000"/>
          <w:szCs w:val="24"/>
          <w:lang w:eastAsia="cs-CZ"/>
        </w:rPr>
        <w:t>,</w:t>
      </w:r>
      <w:r w:rsidR="005C7780" w:rsidRPr="00B8044B">
        <w:rPr>
          <w:color w:val="000000"/>
        </w:rPr>
        <w:t xml:space="preserve"> </w:t>
      </w:r>
      <w:r w:rsidR="005A11A8" w:rsidRPr="00B8044B">
        <w:rPr>
          <w:color w:val="000000"/>
        </w:rPr>
        <w:t>informovat o podání výpovědi či odstoupení od takové smlouvy nehledě na osobu, která t</w:t>
      </w:r>
      <w:r w:rsidR="00E57F2A" w:rsidRPr="00B8044B">
        <w:rPr>
          <w:color w:val="000000"/>
        </w:rPr>
        <w:t>akové právní jednání učinila, a </w:t>
      </w:r>
      <w:r w:rsidR="005A11A8" w:rsidRPr="00B8044B">
        <w:rPr>
          <w:color w:val="000000"/>
        </w:rPr>
        <w:t>obdobně i o ukončení předmětného smluvního vztahu jiným způsobem</w:t>
      </w:r>
      <w:r w:rsidR="000305FE" w:rsidRPr="00B8044B">
        <w:rPr>
          <w:color w:val="000000"/>
        </w:rPr>
        <w:t>,</w:t>
      </w:r>
      <w:r w:rsidR="005A11A8" w:rsidRPr="00B8044B">
        <w:rPr>
          <w:color w:val="000000"/>
        </w:rPr>
        <w:t xml:space="preserve"> a to </w:t>
      </w:r>
      <w:r w:rsidR="005C7780" w:rsidRPr="00B8044B">
        <w:rPr>
          <w:color w:val="000000"/>
        </w:rPr>
        <w:t xml:space="preserve">neprodleně, </w:t>
      </w:r>
      <w:r w:rsidR="005A11A8" w:rsidRPr="00B8044B">
        <w:rPr>
          <w:color w:val="000000"/>
        </w:rPr>
        <w:t xml:space="preserve">nejpozději ke dni takového ukončení. HZS kraje je rovněž oprávněn průběžně písemně vyžadovat informace o </w:t>
      </w:r>
      <w:r w:rsidR="005532FF" w:rsidRPr="00B8044B">
        <w:rPr>
          <w:color w:val="000000"/>
        </w:rPr>
        <w:t xml:space="preserve">každé </w:t>
      </w:r>
      <w:r w:rsidR="005A11A8" w:rsidRPr="00B8044B">
        <w:rPr>
          <w:color w:val="000000"/>
        </w:rPr>
        <w:t xml:space="preserve">uzavřené smlouvě se zřizovatelem </w:t>
      </w:r>
      <w:r w:rsidR="003143EA" w:rsidRPr="00B8044B">
        <w:rPr>
          <w:color w:val="000000"/>
        </w:rPr>
        <w:t>JSDH obce</w:t>
      </w:r>
      <w:r w:rsidR="005A11A8" w:rsidRPr="00B8044B">
        <w:rPr>
          <w:color w:val="000000"/>
        </w:rPr>
        <w:t xml:space="preserve"> v roz</w:t>
      </w:r>
      <w:r w:rsidR="005532FF" w:rsidRPr="00B8044B">
        <w:rPr>
          <w:color w:val="000000"/>
        </w:rPr>
        <w:t>s</w:t>
      </w:r>
      <w:r w:rsidR="005A11A8" w:rsidRPr="00B8044B">
        <w:rPr>
          <w:color w:val="000000"/>
        </w:rPr>
        <w:t>ahu nezb</w:t>
      </w:r>
      <w:r w:rsidR="005532FF" w:rsidRPr="00B8044B">
        <w:rPr>
          <w:color w:val="000000"/>
        </w:rPr>
        <w:t>y</w:t>
      </w:r>
      <w:r w:rsidR="005A11A8" w:rsidRPr="00B8044B">
        <w:rPr>
          <w:color w:val="000000"/>
        </w:rPr>
        <w:t xml:space="preserve">tném pro plnění této </w:t>
      </w:r>
      <w:r w:rsidR="005532FF" w:rsidRPr="00B8044B">
        <w:rPr>
          <w:color w:val="000000"/>
        </w:rPr>
        <w:t>smlouvy</w:t>
      </w:r>
      <w:r w:rsidR="005A11A8" w:rsidRPr="00B8044B">
        <w:rPr>
          <w:color w:val="000000"/>
        </w:rPr>
        <w:t xml:space="preserve">, které se </w:t>
      </w:r>
      <w:r w:rsidRPr="00B8044B">
        <w:rPr>
          <w:color w:val="000000"/>
        </w:rPr>
        <w:t>Poskyto</w:t>
      </w:r>
      <w:r w:rsidR="005A11A8" w:rsidRPr="00B8044B">
        <w:rPr>
          <w:color w:val="000000"/>
        </w:rPr>
        <w:t xml:space="preserve">vatel zavazuje mu poskytnout </w:t>
      </w:r>
      <w:r w:rsidR="005532FF" w:rsidRPr="00B8044B">
        <w:rPr>
          <w:color w:val="000000"/>
        </w:rPr>
        <w:t xml:space="preserve">písemně </w:t>
      </w:r>
      <w:r w:rsidR="005A11A8" w:rsidRPr="00B8044B">
        <w:rPr>
          <w:color w:val="000000"/>
        </w:rPr>
        <w:t>bez zb</w:t>
      </w:r>
      <w:r w:rsidR="005532FF" w:rsidRPr="00B8044B">
        <w:rPr>
          <w:color w:val="000000"/>
        </w:rPr>
        <w:t>y</w:t>
      </w:r>
      <w:r w:rsidR="005A11A8" w:rsidRPr="00B8044B">
        <w:rPr>
          <w:color w:val="000000"/>
        </w:rPr>
        <w:t>tečného odkl</w:t>
      </w:r>
      <w:r w:rsidR="005532FF" w:rsidRPr="00B8044B">
        <w:rPr>
          <w:color w:val="000000"/>
        </w:rPr>
        <w:t>a</w:t>
      </w:r>
      <w:r w:rsidR="005A11A8" w:rsidRPr="00B8044B">
        <w:rPr>
          <w:color w:val="000000"/>
        </w:rPr>
        <w:t>du</w:t>
      </w:r>
      <w:r w:rsidR="005532FF" w:rsidRPr="00B8044B">
        <w:rPr>
          <w:color w:val="000000"/>
        </w:rPr>
        <w:t xml:space="preserve">, nejpozději však do </w:t>
      </w:r>
      <w:r w:rsidR="00CD4482" w:rsidRPr="00B8044B">
        <w:rPr>
          <w:color w:val="000000"/>
        </w:rPr>
        <w:t>pěti</w:t>
      </w:r>
      <w:r w:rsidR="005532FF" w:rsidRPr="00B8044B">
        <w:rPr>
          <w:color w:val="000000"/>
        </w:rPr>
        <w:t xml:space="preserve"> pracovních dnů ode dne doručení takové žádosti; v případě nesplnění této povinnosti se </w:t>
      </w:r>
      <w:r w:rsidRPr="00B8044B">
        <w:rPr>
          <w:color w:val="000000"/>
        </w:rPr>
        <w:t>Poskyto</w:t>
      </w:r>
      <w:r w:rsidR="005532FF" w:rsidRPr="00B8044B">
        <w:rPr>
          <w:color w:val="000000"/>
        </w:rPr>
        <w:t>vatel zavazuje uhradit HZS kraje smluvní pokutu ve výši 5 000 Kč</w:t>
      </w:r>
      <w:r w:rsidR="000305FE" w:rsidRPr="00B8044B">
        <w:rPr>
          <w:color w:val="000000"/>
        </w:rPr>
        <w:t>,</w:t>
      </w:r>
      <w:r w:rsidR="00E57F2A" w:rsidRPr="00B8044B">
        <w:rPr>
          <w:color w:val="000000"/>
        </w:rPr>
        <w:t xml:space="preserve"> </w:t>
      </w:r>
      <w:r w:rsidR="005532FF" w:rsidRPr="00B8044B">
        <w:rPr>
          <w:color w:val="000000"/>
        </w:rPr>
        <w:t>a to za každý jednotlivý případ</w:t>
      </w:r>
      <w:r w:rsidR="005A11A8" w:rsidRPr="00B8044B">
        <w:rPr>
          <w:color w:val="000000"/>
        </w:rPr>
        <w:t>.</w:t>
      </w:r>
    </w:p>
    <w:p w14:paraId="3523C5ED" w14:textId="745429CB" w:rsidR="006D6B30" w:rsidRPr="006D6B30" w:rsidRDefault="002206F5" w:rsidP="00A0194D">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Smluvní strany se dohodly, že HZS kraje a dále Generální ředitelství Hasičského záchranného sboru České republiky (ČR – Ministerstvo vnitra) je na základě této smlouvy oprávněno provádět kontrolu</w:t>
      </w:r>
      <w:r w:rsidR="00E64AC1" w:rsidRPr="00A0194D">
        <w:rPr>
          <w:color w:val="000000"/>
        </w:rPr>
        <w:t>, audit</w:t>
      </w:r>
      <w:r w:rsidRPr="00A0194D">
        <w:rPr>
          <w:color w:val="000000"/>
        </w:rPr>
        <w:t xml:space="preserve"> a testování </w:t>
      </w:r>
      <w:r w:rsidR="00906320" w:rsidRPr="00A0194D">
        <w:rPr>
          <w:color w:val="000000"/>
        </w:rPr>
        <w:t>Poskyto</w:t>
      </w:r>
      <w:r w:rsidRPr="00A0194D">
        <w:rPr>
          <w:color w:val="000000"/>
        </w:rPr>
        <w:t>vatele ohledně nakládání s</w:t>
      </w:r>
      <w:r w:rsidR="00E57F2A" w:rsidRPr="00A0194D">
        <w:rPr>
          <w:color w:val="000000"/>
        </w:rPr>
        <w:t> </w:t>
      </w:r>
      <w:r w:rsidRPr="00A0194D">
        <w:rPr>
          <w:color w:val="000000"/>
        </w:rPr>
        <w:t>údaji</w:t>
      </w:r>
      <w:r w:rsidR="00E57F2A" w:rsidRPr="00A0194D">
        <w:rPr>
          <w:color w:val="000000"/>
        </w:rPr>
        <w:t xml:space="preserve"> </w:t>
      </w:r>
      <w:r w:rsidRPr="00A0194D">
        <w:rPr>
          <w:color w:val="000000"/>
        </w:rPr>
        <w:t>mu poskytovanými na základě této smlouvy, zejména v oblasti ochrany osobních údajů</w:t>
      </w:r>
      <w:r w:rsidR="00E57F2A" w:rsidRPr="00A0194D">
        <w:rPr>
          <w:color w:val="000000"/>
        </w:rPr>
        <w:t xml:space="preserve"> </w:t>
      </w:r>
      <w:r w:rsidRPr="00A0194D">
        <w:rPr>
          <w:color w:val="000000"/>
        </w:rPr>
        <w:t xml:space="preserve">a kyberbezpečnosti </w:t>
      </w:r>
      <w:r w:rsidR="008B7E33" w:rsidRPr="00A0194D">
        <w:rPr>
          <w:color w:val="000000"/>
        </w:rPr>
        <w:t xml:space="preserve">a dále testování funkčnosti ICT systému </w:t>
      </w:r>
      <w:r w:rsidRPr="00A0194D">
        <w:rPr>
          <w:color w:val="000000"/>
        </w:rPr>
        <w:t>(dále jen „</w:t>
      </w:r>
      <w:r w:rsidR="00AC7BF0" w:rsidRPr="00A0194D">
        <w:rPr>
          <w:color w:val="000000"/>
        </w:rPr>
        <w:t>kontrola</w:t>
      </w:r>
      <w:r w:rsidRPr="00A0194D">
        <w:rPr>
          <w:color w:val="000000"/>
        </w:rPr>
        <w:t xml:space="preserve">“). </w:t>
      </w:r>
      <w:r w:rsidR="00906320" w:rsidRPr="00A0194D">
        <w:rPr>
          <w:color w:val="000000"/>
        </w:rPr>
        <w:t>Poskyto</w:t>
      </w:r>
      <w:r w:rsidRPr="00A0194D">
        <w:rPr>
          <w:color w:val="000000"/>
        </w:rPr>
        <w:t>vatel se zavazuje v rámci auditu k tomu poskyt</w:t>
      </w:r>
      <w:r w:rsidR="000305FE" w:rsidRPr="00A0194D">
        <w:rPr>
          <w:color w:val="000000"/>
        </w:rPr>
        <w:t xml:space="preserve">ovat veškerou možnou součinnost, </w:t>
      </w:r>
      <w:r w:rsidRPr="00A0194D">
        <w:rPr>
          <w:color w:val="000000"/>
        </w:rPr>
        <w:t>a to přiměřeným způsob</w:t>
      </w:r>
      <w:r w:rsidR="00E64AC1" w:rsidRPr="00A0194D">
        <w:rPr>
          <w:color w:val="000000"/>
        </w:rPr>
        <w:t>e</w:t>
      </w:r>
      <w:r w:rsidRPr="00A0194D">
        <w:rPr>
          <w:color w:val="000000"/>
        </w:rPr>
        <w:t xml:space="preserve">m k povinnostem kontrolované osoby ve smyslu zákona č. 255/2012 Sb., o kontrole (kontrolní řád), ve znění pozdějších předpisů. </w:t>
      </w:r>
      <w:r w:rsidR="006C5DA1" w:rsidRPr="00A0194D">
        <w:rPr>
          <w:color w:val="000000"/>
        </w:rPr>
        <w:t>Kontrola</w:t>
      </w:r>
      <w:r w:rsidRPr="00A0194D">
        <w:rPr>
          <w:color w:val="000000"/>
        </w:rPr>
        <w:t xml:space="preserve"> je zahájen</w:t>
      </w:r>
      <w:r w:rsidR="006C5DA1" w:rsidRPr="00A0194D">
        <w:rPr>
          <w:color w:val="000000"/>
        </w:rPr>
        <w:t>a</w:t>
      </w:r>
      <w:r w:rsidRPr="00A0194D">
        <w:rPr>
          <w:color w:val="000000"/>
        </w:rPr>
        <w:t xml:space="preserve"> doručením písemného oznámení o je</w:t>
      </w:r>
      <w:r w:rsidR="006C5DA1" w:rsidRPr="00A0194D">
        <w:rPr>
          <w:color w:val="000000"/>
        </w:rPr>
        <w:t>jím</w:t>
      </w:r>
      <w:r w:rsidRPr="00A0194D">
        <w:rPr>
          <w:color w:val="000000"/>
        </w:rPr>
        <w:t xml:space="preserve"> zahájení </w:t>
      </w:r>
      <w:r w:rsidR="00906320" w:rsidRPr="00A0194D">
        <w:rPr>
          <w:color w:val="000000"/>
        </w:rPr>
        <w:t>Poskyto</w:t>
      </w:r>
      <w:r w:rsidRPr="00A0194D">
        <w:rPr>
          <w:color w:val="000000"/>
        </w:rPr>
        <w:t>vateli.</w:t>
      </w:r>
      <w:r w:rsidR="003143EA" w:rsidRPr="00A0194D">
        <w:rPr>
          <w:color w:val="000000"/>
        </w:rPr>
        <w:t xml:space="preserve"> Další práva a povinnosti </w:t>
      </w:r>
      <w:r w:rsidR="00906320" w:rsidRPr="00A0194D">
        <w:rPr>
          <w:color w:val="000000"/>
        </w:rPr>
        <w:t>Poskyto</w:t>
      </w:r>
      <w:r w:rsidR="003143EA" w:rsidRPr="00A0194D">
        <w:rPr>
          <w:color w:val="000000"/>
        </w:rPr>
        <w:t>vatele podle věcného zaměření auditu stanoví přílohy smlouvy.</w:t>
      </w:r>
      <w:r w:rsidR="006C5DA1" w:rsidRPr="00A0194D">
        <w:rPr>
          <w:color w:val="000000"/>
        </w:rPr>
        <w:t xml:space="preserve"> </w:t>
      </w:r>
      <w:r w:rsidR="00906320" w:rsidRPr="00A0194D">
        <w:rPr>
          <w:color w:val="000000"/>
        </w:rPr>
        <w:t>Poskyto</w:t>
      </w:r>
      <w:r w:rsidR="006C5DA1" w:rsidRPr="00A0194D">
        <w:rPr>
          <w:color w:val="000000"/>
        </w:rPr>
        <w:t>vatel se dále zavazuje poskytnout pro účely testování funkčnosti ICT systému na vyžádání HZS kraje, případně ČR</w:t>
      </w:r>
      <w:r w:rsidR="000305FE" w:rsidRPr="00A0194D">
        <w:rPr>
          <w:color w:val="000000"/>
        </w:rPr>
        <w:t xml:space="preserve"> –</w:t>
      </w:r>
      <w:r w:rsidR="006C5DA1" w:rsidRPr="00A0194D">
        <w:rPr>
          <w:color w:val="000000"/>
        </w:rPr>
        <w:t xml:space="preserve"> Ministerst</w:t>
      </w:r>
      <w:r w:rsidR="00E57F2A" w:rsidRPr="00A0194D">
        <w:rPr>
          <w:color w:val="000000"/>
        </w:rPr>
        <w:t>va vnitra, veškeré prostředky a </w:t>
      </w:r>
      <w:r w:rsidR="00AE32E5">
        <w:rPr>
          <w:color w:val="000000"/>
        </w:rPr>
        <w:t xml:space="preserve">práva např. aplikace </w:t>
      </w:r>
      <w:r w:rsidR="00AE32E5">
        <w:rPr>
          <w:color w:val="000000"/>
        </w:rPr>
        <w:lastRenderedPageBreak/>
        <w:t>pro</w:t>
      </w:r>
      <w:r w:rsidR="000D6B96">
        <w:rPr>
          <w:color w:val="000000"/>
        </w:rPr>
        <w:t> t</w:t>
      </w:r>
      <w:r w:rsidR="006C5DA1" w:rsidRPr="00A0194D">
        <w:rPr>
          <w:color w:val="000000"/>
        </w:rPr>
        <w:t>estování včetně licence, tyto je HZS kraje, případně ČR – Ministerstvo vnitra, oprávněn používat i mimo proces kontroly podle tohoto odstavce.</w:t>
      </w:r>
    </w:p>
    <w:p w14:paraId="69033B8A" w14:textId="224B8C11" w:rsidR="005A11A8" w:rsidRDefault="00906320" w:rsidP="00A0194D">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Poskyto</w:t>
      </w:r>
      <w:r w:rsidR="002E727E" w:rsidRPr="00A0194D">
        <w:rPr>
          <w:color w:val="000000"/>
        </w:rPr>
        <w:t xml:space="preserve">vatel se vzdává práva na náhradu újmy mu vzniklé v souvislosti s nefunkčností či omezením </w:t>
      </w:r>
      <w:r w:rsidR="003B3D38" w:rsidRPr="00A0194D">
        <w:rPr>
          <w:color w:val="000000"/>
        </w:rPr>
        <w:t>funkčnosti</w:t>
      </w:r>
      <w:r w:rsidR="002E727E" w:rsidRPr="00A0194D">
        <w:rPr>
          <w:color w:val="000000"/>
        </w:rPr>
        <w:t xml:space="preserve"> IS OŘ i Rozhraní.</w:t>
      </w:r>
    </w:p>
    <w:p w14:paraId="27E0543F" w14:textId="47492C6F" w:rsidR="005E23E4" w:rsidRDefault="00906320" w:rsidP="00A0194D">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Poskyto</w:t>
      </w:r>
      <w:r w:rsidR="00A969F2" w:rsidRPr="00A0194D">
        <w:rPr>
          <w:color w:val="000000"/>
        </w:rPr>
        <w:t>vatel</w:t>
      </w:r>
      <w:r w:rsidR="005E23E4" w:rsidRPr="00A0194D">
        <w:rPr>
          <w:color w:val="000000"/>
        </w:rPr>
        <w:t xml:space="preserve"> bez jakýchkoliv výhrad souhlasí se zveřejněním smlouvy včetně své identifikace, a dalších údajů uvedených ve smlouvě, zejména pak podle zákona č. 340/2015 Sb., o zvláštních podmínkách účinnosti některých smluv</w:t>
      </w:r>
      <w:r w:rsidR="00E57F2A" w:rsidRPr="00A0194D">
        <w:rPr>
          <w:color w:val="000000"/>
        </w:rPr>
        <w:t>, uveřejňování těchto smluv a o </w:t>
      </w:r>
      <w:r w:rsidR="005E23E4" w:rsidRPr="00A0194D">
        <w:rPr>
          <w:color w:val="000000"/>
        </w:rPr>
        <w:t>registru smluv (zákon o registru smluv), ve znění pozdějších předpisů.</w:t>
      </w:r>
    </w:p>
    <w:p w14:paraId="0028A04A" w14:textId="56088C1E" w:rsidR="00B65F06" w:rsidRDefault="006D6B30" w:rsidP="00A0194D">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 xml:space="preserve"> </w:t>
      </w:r>
      <w:r w:rsidR="00B65F06" w:rsidRPr="00A0194D">
        <w:rPr>
          <w:color w:val="000000"/>
        </w:rPr>
        <w:t>Práva a povinnosti smluvních stran zohledňují znění zákona č. 110/2019 Sb., o zpracování osobních údajů, a Nařízení Evropského parlamentu a Rady (EU) č. 2016/679 ze dne 27.</w:t>
      </w:r>
      <w:r w:rsidR="000D6B96">
        <w:rPr>
          <w:color w:val="000000"/>
        </w:rPr>
        <w:t> </w:t>
      </w:r>
      <w:r w:rsidR="00B65F06" w:rsidRPr="00A0194D">
        <w:rPr>
          <w:color w:val="000000"/>
        </w:rPr>
        <w:t>dubna 2016 o ochraně fyzických osob v souvislosti se zpracováním osobních údajů a o volném pohybu těchto údajů a o zrušení směrnice 95/46/ES (obecné nařízení o ochraně osobních údajů).</w:t>
      </w:r>
      <w:r w:rsidR="002C5042" w:rsidRPr="00A0194D">
        <w:rPr>
          <w:color w:val="000000"/>
        </w:rPr>
        <w:t xml:space="preserve"> V případě, že údaje poskytované </w:t>
      </w:r>
      <w:r w:rsidR="005B25C8" w:rsidRPr="00A0194D">
        <w:rPr>
          <w:color w:val="000000"/>
        </w:rPr>
        <w:t>HZS kraje</w:t>
      </w:r>
      <w:r w:rsidR="002C5042" w:rsidRPr="00A0194D">
        <w:rPr>
          <w:color w:val="000000"/>
        </w:rPr>
        <w:t xml:space="preserve"> budou </w:t>
      </w:r>
      <w:r w:rsidR="007F4310" w:rsidRPr="00A0194D">
        <w:rPr>
          <w:color w:val="000000"/>
        </w:rPr>
        <w:t xml:space="preserve">obsahovat i </w:t>
      </w:r>
      <w:r w:rsidR="002C5042" w:rsidRPr="00A0194D">
        <w:rPr>
          <w:color w:val="000000"/>
        </w:rPr>
        <w:t>osobní údaj</w:t>
      </w:r>
      <w:r w:rsidR="0027372D" w:rsidRPr="00A0194D">
        <w:rPr>
          <w:color w:val="000000"/>
        </w:rPr>
        <w:t>e</w:t>
      </w:r>
      <w:r w:rsidR="005B25C8" w:rsidRPr="00A0194D">
        <w:rPr>
          <w:color w:val="000000"/>
        </w:rPr>
        <w:t xml:space="preserve">, zavazuje se </w:t>
      </w:r>
      <w:r w:rsidR="00906320" w:rsidRPr="00A0194D">
        <w:rPr>
          <w:color w:val="000000"/>
        </w:rPr>
        <w:t>Poskyto</w:t>
      </w:r>
      <w:r w:rsidR="005B25C8" w:rsidRPr="00A0194D">
        <w:rPr>
          <w:color w:val="000000"/>
        </w:rPr>
        <w:t>vatel jako s takovými s nimi nakládat.</w:t>
      </w:r>
    </w:p>
    <w:p w14:paraId="564F512E" w14:textId="269980F7" w:rsidR="00B65F06" w:rsidRDefault="006D6B30" w:rsidP="00A0194D">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 xml:space="preserve"> </w:t>
      </w:r>
      <w:r w:rsidR="00B65F06" w:rsidRPr="00A0194D">
        <w:rPr>
          <w:color w:val="000000"/>
        </w:rPr>
        <w:t>Pokud se jakékoli ustanovení smlouvy stane nebo bude určeno jako neplatné, neúčinné nebo nevynutitelné, pak taková neplatnost, neúčinnost nebo nevynutitelnost neovlivní platnost, účinnost nebo vynutitelnost ostatních ustanovení smlouvy. Pro takový případ se smluvní strany zavazují, že bez zbytečného odkladu nahradí neplatné, neúčinné nebo nevynutitelné ustanovení ustanovením platným, účinným a vynutitelným, aby se dosáhlo v maximální možné míře stejného účinku a výsledku, jaký byl sledován nahrazovaným ustanovením</w:t>
      </w:r>
      <w:r w:rsidR="00A969F2" w:rsidRPr="00A0194D">
        <w:rPr>
          <w:color w:val="000000"/>
        </w:rPr>
        <w:t>; uvedené platí obdobně i pro oblast změn právní úpravy na úseku kybernetické bezpečnosti.</w:t>
      </w:r>
    </w:p>
    <w:p w14:paraId="4C1E873B" w14:textId="4410B2C0" w:rsidR="005E23E4" w:rsidRPr="00E57F2A" w:rsidRDefault="005E23E4" w:rsidP="00A0194D">
      <w:pPr>
        <w:pStyle w:val="Odstavecseseznamem"/>
        <w:numPr>
          <w:ilvl w:val="0"/>
          <w:numId w:val="17"/>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Ukončením smlouvy nejsou dotčena její ustanovení týkající se ochrany informací,</w:t>
      </w:r>
      <w:r w:rsidR="00B052FD" w:rsidRPr="00A0194D">
        <w:rPr>
          <w:color w:val="000000"/>
        </w:rPr>
        <w:t xml:space="preserve"> kybernetické bezpečnosti,</w:t>
      </w:r>
      <w:r w:rsidRPr="00A0194D">
        <w:rPr>
          <w:color w:val="000000"/>
        </w:rPr>
        <w:t xml:space="preserve"> oprávnění k výkonu práv duševního vlastnictví</w:t>
      </w:r>
      <w:r w:rsidR="005F3775" w:rsidRPr="00A0194D">
        <w:rPr>
          <w:color w:val="000000"/>
        </w:rPr>
        <w:t>, smluvní pokuty</w:t>
      </w:r>
      <w:r w:rsidRPr="00A0194D">
        <w:rPr>
          <w:color w:val="000000"/>
        </w:rPr>
        <w:t xml:space="preserve"> ani další</w:t>
      </w:r>
      <w:r w:rsidR="005F3775" w:rsidRPr="00A0194D">
        <w:rPr>
          <w:color w:val="000000"/>
        </w:rPr>
        <w:t>ch</w:t>
      </w:r>
      <w:r w:rsidRPr="00A0194D">
        <w:rPr>
          <w:color w:val="000000"/>
        </w:rPr>
        <w:t xml:space="preserve"> nárok</w:t>
      </w:r>
      <w:r w:rsidR="005F3775" w:rsidRPr="00A0194D">
        <w:rPr>
          <w:color w:val="000000"/>
        </w:rPr>
        <w:t>ů</w:t>
      </w:r>
      <w:r w:rsidRPr="00A0194D">
        <w:rPr>
          <w:color w:val="000000"/>
        </w:rPr>
        <w:t>, z jejichž povahy vyp</w:t>
      </w:r>
      <w:r w:rsidR="005F3775" w:rsidRPr="00A0194D">
        <w:rPr>
          <w:color w:val="000000"/>
        </w:rPr>
        <w:t>lývá, že mají trvat i po ukončení smluvního vztahu</w:t>
      </w:r>
      <w:r w:rsidRPr="00A0194D">
        <w:rPr>
          <w:color w:val="000000"/>
        </w:rPr>
        <w:t>.</w:t>
      </w:r>
    </w:p>
    <w:p w14:paraId="48F6B5DC" w14:textId="77777777" w:rsidR="002D59CF" w:rsidRDefault="002D59CF" w:rsidP="006D6B30">
      <w:pPr>
        <w:tabs>
          <w:tab w:val="left" w:pos="851"/>
        </w:tabs>
        <w:spacing w:after="0" w:line="240" w:lineRule="auto"/>
        <w:jc w:val="both"/>
        <w:rPr>
          <w:rFonts w:eastAsia="Arial" w:cs="Times New Roman"/>
          <w:color w:val="000000"/>
          <w:szCs w:val="24"/>
          <w:lang w:eastAsia="cs-CZ"/>
        </w:rPr>
      </w:pPr>
    </w:p>
    <w:p w14:paraId="540F5E5F" w14:textId="77777777" w:rsidR="00E51367" w:rsidRDefault="00E51367" w:rsidP="006D6B30">
      <w:pPr>
        <w:tabs>
          <w:tab w:val="left" w:pos="851"/>
        </w:tabs>
        <w:spacing w:after="0" w:line="240" w:lineRule="auto"/>
        <w:jc w:val="both"/>
        <w:rPr>
          <w:rFonts w:eastAsia="Arial" w:cs="Times New Roman"/>
          <w:color w:val="000000"/>
          <w:szCs w:val="24"/>
          <w:lang w:eastAsia="cs-CZ"/>
        </w:rPr>
      </w:pPr>
    </w:p>
    <w:p w14:paraId="562AA219" w14:textId="18854B42" w:rsidR="00DA044C" w:rsidRPr="005C4362" w:rsidRDefault="00DA044C" w:rsidP="006D6B30">
      <w:pPr>
        <w:spacing w:after="120" w:line="240" w:lineRule="auto"/>
        <w:jc w:val="center"/>
        <w:rPr>
          <w:b/>
          <w:bCs/>
          <w:lang w:eastAsia="cs-CZ"/>
        </w:rPr>
      </w:pPr>
      <w:r w:rsidRPr="005C4362">
        <w:rPr>
          <w:b/>
          <w:bCs/>
          <w:lang w:eastAsia="cs-CZ"/>
        </w:rPr>
        <w:t>Článek V.</w:t>
      </w:r>
    </w:p>
    <w:p w14:paraId="2F0F5025" w14:textId="76D07687" w:rsidR="00DA044C" w:rsidRDefault="006D6B30" w:rsidP="00A0194D">
      <w:pPr>
        <w:pStyle w:val="Odstavecseseznamem"/>
        <w:numPr>
          <w:ilvl w:val="0"/>
          <w:numId w:val="18"/>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 xml:space="preserve"> </w:t>
      </w:r>
      <w:r w:rsidR="00DA044C" w:rsidRPr="00A0194D">
        <w:rPr>
          <w:color w:val="000000"/>
        </w:rPr>
        <w:t xml:space="preserve">Tato </w:t>
      </w:r>
      <w:r w:rsidR="00127C0D" w:rsidRPr="00A0194D">
        <w:rPr>
          <w:color w:val="000000"/>
        </w:rPr>
        <w:t>s</w:t>
      </w:r>
      <w:r w:rsidR="00DA044C" w:rsidRPr="00A0194D">
        <w:rPr>
          <w:color w:val="000000"/>
        </w:rPr>
        <w:t>mlouva</w:t>
      </w:r>
      <w:r w:rsidR="00127C0D" w:rsidRPr="00A0194D">
        <w:rPr>
          <w:color w:val="000000"/>
        </w:rPr>
        <w:t xml:space="preserve"> nabývá platnosti</w:t>
      </w:r>
      <w:r w:rsidR="009F0711" w:rsidRPr="00A0194D">
        <w:rPr>
          <w:color w:val="000000"/>
        </w:rPr>
        <w:t xml:space="preserve"> a účinnosti</w:t>
      </w:r>
      <w:r w:rsidR="00127C0D" w:rsidRPr="00A0194D">
        <w:rPr>
          <w:color w:val="000000"/>
        </w:rPr>
        <w:t xml:space="preserve"> dnem podpisu s</w:t>
      </w:r>
      <w:r w:rsidR="00DA044C" w:rsidRPr="00A0194D">
        <w:rPr>
          <w:color w:val="000000"/>
        </w:rPr>
        <w:t>mluvních</w:t>
      </w:r>
      <w:r w:rsidR="007B3FDD" w:rsidRPr="00A0194D">
        <w:rPr>
          <w:color w:val="000000"/>
        </w:rPr>
        <w:t xml:space="preserve"> stran</w:t>
      </w:r>
      <w:r w:rsidR="00356A9F" w:rsidRPr="00A0194D">
        <w:rPr>
          <w:color w:val="000000"/>
        </w:rPr>
        <w:t>, nevyplývá-li ze zákona o registru smluv jinak</w:t>
      </w:r>
      <w:r w:rsidR="007B3FDD" w:rsidRPr="00A0194D">
        <w:rPr>
          <w:color w:val="000000"/>
        </w:rPr>
        <w:t>.</w:t>
      </w:r>
      <w:r w:rsidR="00753D91" w:rsidRPr="00A0194D">
        <w:rPr>
          <w:color w:val="000000"/>
        </w:rPr>
        <w:t xml:space="preserve"> Smlouva se uzavírá na dobu určitou</w:t>
      </w:r>
      <w:r w:rsidRPr="00A0194D">
        <w:rPr>
          <w:color w:val="000000"/>
        </w:rPr>
        <w:t>,</w:t>
      </w:r>
      <w:r w:rsidR="00753D91" w:rsidRPr="00A0194D">
        <w:rPr>
          <w:color w:val="000000"/>
        </w:rPr>
        <w:t xml:space="preserve"> a to </w:t>
      </w:r>
      <w:r w:rsidR="005E23E4" w:rsidRPr="00A0194D">
        <w:rPr>
          <w:color w:val="000000"/>
        </w:rPr>
        <w:t>do</w:t>
      </w:r>
      <w:r w:rsidR="00B8044B">
        <w:rPr>
          <w:color w:val="000000"/>
        </w:rPr>
        <w:t xml:space="preserve"> (</w:t>
      </w:r>
      <w:r w:rsidR="002A105B" w:rsidRPr="00B8044B">
        <w:rPr>
          <w:b/>
          <w:color w:val="FF0000"/>
        </w:rPr>
        <w:t>max. 5 let</w:t>
      </w:r>
      <w:r w:rsidR="002A105B">
        <w:rPr>
          <w:b/>
          <w:color w:val="000000"/>
        </w:rPr>
        <w:t>)</w:t>
      </w:r>
      <w:r w:rsidR="00AE32E5">
        <w:rPr>
          <w:rFonts w:eastAsia="Arial" w:cs="Times New Roman"/>
          <w:color w:val="000000"/>
          <w:szCs w:val="24"/>
          <w:lang w:eastAsia="cs-CZ"/>
        </w:rPr>
        <w:t>.</w:t>
      </w:r>
      <w:r w:rsidR="00701EAD" w:rsidRPr="00A0194D">
        <w:rPr>
          <w:color w:val="000000"/>
        </w:rPr>
        <w:t xml:space="preserve"> Smlouvu lze vypovědět </w:t>
      </w:r>
      <w:r w:rsidR="004D0E54" w:rsidRPr="00A0194D">
        <w:rPr>
          <w:color w:val="000000"/>
        </w:rPr>
        <w:t xml:space="preserve">i bez udání důvodu </w:t>
      </w:r>
      <w:r w:rsidR="00701EAD" w:rsidRPr="00A0194D">
        <w:rPr>
          <w:color w:val="000000"/>
        </w:rPr>
        <w:t>s tříměsíční výpovědní lhůtou, která začíná běžet prvním dnem měsíce následujícím po doručení výpovědi druhé smluvní straně.</w:t>
      </w:r>
    </w:p>
    <w:p w14:paraId="3C0ED404" w14:textId="6024A79E" w:rsidR="00622133" w:rsidRDefault="006D6B30" w:rsidP="00A0194D">
      <w:pPr>
        <w:pStyle w:val="Odstavecseseznamem"/>
        <w:numPr>
          <w:ilvl w:val="0"/>
          <w:numId w:val="18"/>
        </w:numPr>
        <w:tabs>
          <w:tab w:val="right" w:pos="284"/>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0B41EB" w:rsidRPr="000B41EB">
        <w:rPr>
          <w:rFonts w:eastAsia="Arial" w:cs="Times New Roman"/>
          <w:color w:val="000000"/>
          <w:szCs w:val="24"/>
          <w:lang w:eastAsia="cs-CZ"/>
        </w:rPr>
        <w:t xml:space="preserve">Smluvní strany vylučují užití obchodních podmínek </w:t>
      </w:r>
      <w:r w:rsidR="00906320">
        <w:rPr>
          <w:rFonts w:eastAsia="Arial" w:cs="Times New Roman"/>
          <w:color w:val="000000"/>
          <w:szCs w:val="24"/>
          <w:lang w:eastAsia="cs-CZ"/>
        </w:rPr>
        <w:t>Poskyto</w:t>
      </w:r>
      <w:r w:rsidR="00701EAD">
        <w:rPr>
          <w:rFonts w:eastAsia="Arial" w:cs="Times New Roman"/>
          <w:color w:val="000000"/>
          <w:szCs w:val="24"/>
          <w:lang w:eastAsia="cs-CZ"/>
        </w:rPr>
        <w:t>vatele</w:t>
      </w:r>
      <w:r w:rsidR="000B41EB" w:rsidRPr="000B41EB">
        <w:rPr>
          <w:rFonts w:eastAsia="Arial" w:cs="Times New Roman"/>
          <w:color w:val="000000"/>
          <w:szCs w:val="24"/>
          <w:lang w:eastAsia="cs-CZ"/>
        </w:rPr>
        <w:t xml:space="preserve"> či jiných obdobných dokumentů </w:t>
      </w:r>
      <w:r w:rsidR="00906320">
        <w:rPr>
          <w:rFonts w:eastAsia="Arial" w:cs="Times New Roman"/>
          <w:color w:val="000000"/>
          <w:szCs w:val="24"/>
          <w:lang w:eastAsia="cs-CZ"/>
        </w:rPr>
        <w:t>Poskyto</w:t>
      </w:r>
      <w:r w:rsidR="00701EAD">
        <w:rPr>
          <w:rFonts w:eastAsia="Arial" w:cs="Times New Roman"/>
          <w:color w:val="000000"/>
          <w:szCs w:val="24"/>
          <w:lang w:eastAsia="cs-CZ"/>
        </w:rPr>
        <w:t>vatele</w:t>
      </w:r>
      <w:r w:rsidR="000B41EB">
        <w:rPr>
          <w:rFonts w:eastAsia="Arial" w:cs="Times New Roman"/>
          <w:color w:val="000000"/>
          <w:szCs w:val="24"/>
          <w:lang w:eastAsia="cs-CZ"/>
        </w:rPr>
        <w:t xml:space="preserve"> </w:t>
      </w:r>
      <w:r w:rsidR="000B41EB" w:rsidRPr="000B41EB">
        <w:rPr>
          <w:rFonts w:eastAsia="Arial" w:cs="Times New Roman"/>
          <w:color w:val="000000"/>
          <w:szCs w:val="24"/>
          <w:lang w:eastAsia="cs-CZ"/>
        </w:rPr>
        <w:t>na právní vztah vzniklý touto smlouvou</w:t>
      </w:r>
      <w:r w:rsidR="000B41EB">
        <w:rPr>
          <w:rFonts w:eastAsia="Arial" w:cs="Times New Roman"/>
          <w:color w:val="000000"/>
          <w:szCs w:val="24"/>
          <w:lang w:eastAsia="cs-CZ"/>
        </w:rPr>
        <w:t>.</w:t>
      </w:r>
    </w:p>
    <w:p w14:paraId="2FB5D30B" w14:textId="32DAA8F1" w:rsidR="005E23E4" w:rsidRDefault="006D6B30" w:rsidP="00A0194D">
      <w:pPr>
        <w:pStyle w:val="Odstavecseseznamem"/>
        <w:numPr>
          <w:ilvl w:val="0"/>
          <w:numId w:val="18"/>
        </w:numPr>
        <w:tabs>
          <w:tab w:val="right" w:pos="284"/>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622133">
        <w:rPr>
          <w:rFonts w:eastAsia="Arial" w:cs="Times New Roman"/>
          <w:color w:val="000000"/>
          <w:szCs w:val="24"/>
          <w:lang w:eastAsia="cs-CZ"/>
        </w:rPr>
        <w:t>Uhrazením smluvní pokuty porušující smluvní stranou není dotčen nárok oprávněné smluvní strany na náhradu škody.</w:t>
      </w:r>
      <w:r w:rsidR="000B41EB" w:rsidRPr="000B41EB">
        <w:rPr>
          <w:rFonts w:eastAsia="Arial" w:cs="Times New Roman"/>
          <w:color w:val="000000"/>
          <w:szCs w:val="24"/>
          <w:lang w:eastAsia="cs-CZ"/>
        </w:rPr>
        <w:t xml:space="preserve"> </w:t>
      </w:r>
    </w:p>
    <w:p w14:paraId="3802C9B7" w14:textId="4A451D1F" w:rsidR="00AB7500" w:rsidRDefault="006D6B30" w:rsidP="00A0194D">
      <w:pPr>
        <w:pStyle w:val="Odstavecseseznamem"/>
        <w:numPr>
          <w:ilvl w:val="0"/>
          <w:numId w:val="18"/>
        </w:numPr>
        <w:tabs>
          <w:tab w:val="right" w:pos="284"/>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DA044C" w:rsidRPr="00DA044C">
        <w:rPr>
          <w:rFonts w:eastAsia="Arial" w:cs="Times New Roman"/>
          <w:color w:val="000000"/>
          <w:szCs w:val="24"/>
          <w:lang w:eastAsia="cs-CZ"/>
        </w:rPr>
        <w:t>Smluvní strany se zavazují, že</w:t>
      </w:r>
      <w:r w:rsidR="000B41EB">
        <w:rPr>
          <w:rFonts w:eastAsia="Arial" w:cs="Times New Roman"/>
          <w:color w:val="000000"/>
          <w:szCs w:val="24"/>
          <w:lang w:eastAsia="cs-CZ"/>
        </w:rPr>
        <w:t> </w:t>
      </w:r>
      <w:r w:rsidR="00DA044C" w:rsidRPr="00DA044C">
        <w:rPr>
          <w:rFonts w:eastAsia="Arial" w:cs="Times New Roman"/>
          <w:color w:val="000000"/>
          <w:szCs w:val="24"/>
          <w:lang w:eastAsia="cs-CZ"/>
        </w:rPr>
        <w:t xml:space="preserve">veškeré spory vzniklé v souvislosti s plněním </w:t>
      </w:r>
      <w:r w:rsidR="00127C0D">
        <w:rPr>
          <w:rFonts w:eastAsia="Arial" w:cs="Times New Roman"/>
          <w:color w:val="000000"/>
          <w:szCs w:val="24"/>
          <w:lang w:eastAsia="cs-CZ"/>
        </w:rPr>
        <w:t>s</w:t>
      </w:r>
      <w:r w:rsidR="00DA044C" w:rsidRPr="00DA044C">
        <w:rPr>
          <w:rFonts w:eastAsia="Arial" w:cs="Times New Roman"/>
          <w:color w:val="000000"/>
          <w:szCs w:val="24"/>
          <w:lang w:eastAsia="cs-CZ"/>
        </w:rPr>
        <w:t>mlouvy budou přednostně řešeny smírnou cestou</w:t>
      </w:r>
      <w:r w:rsidR="000B41EB">
        <w:rPr>
          <w:rFonts w:eastAsia="Arial" w:cs="Times New Roman"/>
          <w:color w:val="000000"/>
          <w:szCs w:val="24"/>
          <w:lang w:eastAsia="cs-CZ"/>
        </w:rPr>
        <w:t xml:space="preserve"> a</w:t>
      </w:r>
      <w:r w:rsidR="00DA044C" w:rsidRPr="00DA044C">
        <w:rPr>
          <w:rFonts w:eastAsia="Arial" w:cs="Times New Roman"/>
          <w:color w:val="000000"/>
          <w:szCs w:val="24"/>
          <w:lang w:eastAsia="cs-CZ"/>
        </w:rPr>
        <w:t xml:space="preserve"> </w:t>
      </w:r>
      <w:r w:rsidR="000B41EB">
        <w:rPr>
          <w:rFonts w:eastAsia="Arial" w:cs="Times New Roman"/>
          <w:color w:val="000000"/>
          <w:szCs w:val="24"/>
          <w:lang w:eastAsia="cs-CZ"/>
        </w:rPr>
        <w:t>n</w:t>
      </w:r>
      <w:r w:rsidR="00DA044C" w:rsidRPr="00DA044C">
        <w:rPr>
          <w:rFonts w:eastAsia="Arial" w:cs="Times New Roman"/>
          <w:color w:val="000000"/>
          <w:szCs w:val="24"/>
          <w:lang w:eastAsia="cs-CZ"/>
        </w:rPr>
        <w:t>edojde-li k dohodě, budou řešeny před příslušnými obecnými soudy České republiky.</w:t>
      </w:r>
    </w:p>
    <w:p w14:paraId="1649EB19" w14:textId="5E4DF54F" w:rsidR="00385F49" w:rsidRDefault="006D6B30" w:rsidP="00A0194D">
      <w:pPr>
        <w:pStyle w:val="Odstavecseseznamem"/>
        <w:numPr>
          <w:ilvl w:val="0"/>
          <w:numId w:val="18"/>
        </w:numPr>
        <w:tabs>
          <w:tab w:val="right" w:pos="284"/>
        </w:tabs>
        <w:spacing w:after="120" w:line="240" w:lineRule="auto"/>
        <w:ind w:left="357" w:hanging="357"/>
        <w:contextualSpacing w:val="0"/>
        <w:jc w:val="both"/>
        <w:rPr>
          <w:rFonts w:eastAsia="Arial" w:cs="Times New Roman"/>
          <w:color w:val="000000"/>
          <w:szCs w:val="24"/>
          <w:lang w:eastAsia="cs-CZ"/>
        </w:rPr>
      </w:pPr>
      <w:r>
        <w:rPr>
          <w:rFonts w:eastAsia="Arial" w:cs="Times New Roman"/>
          <w:color w:val="000000"/>
          <w:szCs w:val="24"/>
          <w:lang w:eastAsia="cs-CZ"/>
        </w:rPr>
        <w:t xml:space="preserve"> </w:t>
      </w:r>
      <w:r w:rsidR="005C4362">
        <w:rPr>
          <w:rFonts w:eastAsia="Arial" w:cs="Times New Roman"/>
          <w:color w:val="000000"/>
          <w:szCs w:val="24"/>
          <w:lang w:eastAsia="cs-CZ"/>
        </w:rPr>
        <w:t xml:space="preserve">Tato </w:t>
      </w:r>
      <w:r w:rsidR="00127C0D">
        <w:rPr>
          <w:rFonts w:eastAsia="Arial" w:cs="Times New Roman"/>
          <w:color w:val="000000"/>
          <w:szCs w:val="24"/>
          <w:lang w:eastAsia="cs-CZ"/>
        </w:rPr>
        <w:t>s</w:t>
      </w:r>
      <w:r w:rsidR="00DA044C" w:rsidRPr="00DA044C">
        <w:rPr>
          <w:rFonts w:eastAsia="Arial" w:cs="Times New Roman"/>
          <w:color w:val="000000"/>
          <w:szCs w:val="24"/>
          <w:lang w:eastAsia="cs-CZ"/>
        </w:rPr>
        <w:t xml:space="preserve">mlouva je vyhotovena ve </w:t>
      </w:r>
      <w:r w:rsidR="00EF5BD6">
        <w:rPr>
          <w:rFonts w:eastAsia="Arial" w:cs="Times New Roman"/>
          <w:color w:val="000000"/>
          <w:szCs w:val="24"/>
          <w:lang w:eastAsia="cs-CZ"/>
        </w:rPr>
        <w:t>dvou</w:t>
      </w:r>
      <w:r w:rsidR="00EF5BD6" w:rsidRPr="00DA044C">
        <w:rPr>
          <w:rFonts w:eastAsia="Arial" w:cs="Times New Roman"/>
          <w:color w:val="000000"/>
          <w:szCs w:val="24"/>
          <w:lang w:eastAsia="cs-CZ"/>
        </w:rPr>
        <w:t xml:space="preserve"> </w:t>
      </w:r>
      <w:r w:rsidR="00DA044C" w:rsidRPr="00DA044C">
        <w:rPr>
          <w:rFonts w:eastAsia="Arial" w:cs="Times New Roman"/>
          <w:color w:val="000000"/>
          <w:szCs w:val="24"/>
          <w:lang w:eastAsia="cs-CZ"/>
        </w:rPr>
        <w:t>stejnopisech</w:t>
      </w:r>
      <w:r w:rsidR="007B3FDD">
        <w:rPr>
          <w:rFonts w:eastAsia="Arial" w:cs="Times New Roman"/>
          <w:color w:val="000000"/>
          <w:szCs w:val="24"/>
          <w:lang w:eastAsia="cs-CZ"/>
        </w:rPr>
        <w:t xml:space="preserve"> s platností originálu</w:t>
      </w:r>
      <w:r w:rsidR="00DA044C" w:rsidRPr="00DA044C">
        <w:rPr>
          <w:rFonts w:eastAsia="Arial" w:cs="Times New Roman"/>
          <w:color w:val="000000"/>
          <w:szCs w:val="24"/>
          <w:lang w:eastAsia="cs-CZ"/>
        </w:rPr>
        <w:t xml:space="preserve">, z nichž </w:t>
      </w:r>
      <w:r w:rsidR="005E23E4">
        <w:rPr>
          <w:rFonts w:eastAsia="Arial" w:cs="Times New Roman"/>
          <w:color w:val="000000"/>
          <w:szCs w:val="24"/>
          <w:lang w:eastAsia="cs-CZ"/>
        </w:rPr>
        <w:t xml:space="preserve">každá ze smluvních stran obdrží </w:t>
      </w:r>
      <w:r w:rsidR="00EF5BD6">
        <w:rPr>
          <w:rFonts w:eastAsia="Arial" w:cs="Times New Roman"/>
          <w:color w:val="000000"/>
          <w:szCs w:val="24"/>
          <w:lang w:eastAsia="cs-CZ"/>
        </w:rPr>
        <w:t xml:space="preserve">po </w:t>
      </w:r>
      <w:r w:rsidR="005E23E4">
        <w:rPr>
          <w:rFonts w:eastAsia="Arial" w:cs="Times New Roman"/>
          <w:color w:val="000000"/>
          <w:szCs w:val="24"/>
          <w:lang w:eastAsia="cs-CZ"/>
        </w:rPr>
        <w:t>jedno</w:t>
      </w:r>
      <w:r w:rsidR="00EF5BD6">
        <w:rPr>
          <w:rFonts w:eastAsia="Arial" w:cs="Times New Roman"/>
          <w:color w:val="000000"/>
          <w:szCs w:val="24"/>
          <w:lang w:eastAsia="cs-CZ"/>
        </w:rPr>
        <w:t>m</w:t>
      </w:r>
      <w:r w:rsidR="005E23E4">
        <w:rPr>
          <w:rFonts w:eastAsia="Arial" w:cs="Times New Roman"/>
          <w:color w:val="000000"/>
          <w:szCs w:val="24"/>
          <w:lang w:eastAsia="cs-CZ"/>
        </w:rPr>
        <w:t xml:space="preserve"> vyhotovení.</w:t>
      </w:r>
    </w:p>
    <w:p w14:paraId="415CBA0C" w14:textId="046E8650" w:rsidR="00DA044C" w:rsidRDefault="006D6B30" w:rsidP="00A0194D">
      <w:pPr>
        <w:pStyle w:val="Odstavecseseznamem"/>
        <w:numPr>
          <w:ilvl w:val="0"/>
          <w:numId w:val="18"/>
        </w:numPr>
        <w:tabs>
          <w:tab w:val="right" w:pos="284"/>
        </w:tabs>
        <w:spacing w:after="120" w:line="240" w:lineRule="auto"/>
        <w:ind w:left="357" w:hanging="357"/>
        <w:contextualSpacing w:val="0"/>
        <w:jc w:val="both"/>
        <w:rPr>
          <w:rFonts w:eastAsia="Arial" w:cs="Times New Roman"/>
          <w:color w:val="000000"/>
          <w:szCs w:val="24"/>
          <w:lang w:eastAsia="cs-CZ"/>
        </w:rPr>
      </w:pPr>
      <w:r w:rsidRPr="00A0194D">
        <w:rPr>
          <w:color w:val="000000"/>
        </w:rPr>
        <w:t xml:space="preserve"> </w:t>
      </w:r>
      <w:r w:rsidR="00DA044C" w:rsidRPr="00A0194D">
        <w:rPr>
          <w:color w:val="000000"/>
        </w:rPr>
        <w:t xml:space="preserve">Každá ze </w:t>
      </w:r>
      <w:r w:rsidR="00127C0D" w:rsidRPr="00A0194D">
        <w:rPr>
          <w:color w:val="000000"/>
        </w:rPr>
        <w:t>s</w:t>
      </w:r>
      <w:r w:rsidR="00DA044C" w:rsidRPr="00A0194D">
        <w:rPr>
          <w:color w:val="000000"/>
        </w:rPr>
        <w:t xml:space="preserve">mluvních stran prohlašuje, že </w:t>
      </w:r>
      <w:r w:rsidR="00127C0D" w:rsidRPr="00A0194D">
        <w:rPr>
          <w:color w:val="000000"/>
        </w:rPr>
        <w:t>s</w:t>
      </w:r>
      <w:r w:rsidR="00DA044C" w:rsidRPr="00A0194D">
        <w:rPr>
          <w:color w:val="000000"/>
        </w:rPr>
        <w:t>mlouvu uzavírá svobodně a vážně,</w:t>
      </w:r>
      <w:r w:rsidRPr="00A0194D">
        <w:rPr>
          <w:color w:val="000000"/>
        </w:rPr>
        <w:t xml:space="preserve"> </w:t>
      </w:r>
      <w:r w:rsidR="00DA044C" w:rsidRPr="00A0194D">
        <w:rPr>
          <w:color w:val="000000"/>
        </w:rPr>
        <w:t xml:space="preserve">že považuje obsah </w:t>
      </w:r>
      <w:r w:rsidR="00127C0D" w:rsidRPr="00A0194D">
        <w:rPr>
          <w:color w:val="000000"/>
        </w:rPr>
        <w:t>s</w:t>
      </w:r>
      <w:r w:rsidR="00DA044C" w:rsidRPr="00A0194D">
        <w:rPr>
          <w:color w:val="000000"/>
        </w:rPr>
        <w:t>mlouvy za určitý a srozumitelný, a že jsou jí známy veškeré skutečnosti,</w:t>
      </w:r>
      <w:r w:rsidR="000D6B96">
        <w:rPr>
          <w:color w:val="000000"/>
        </w:rPr>
        <w:t xml:space="preserve"> </w:t>
      </w:r>
      <w:r w:rsidR="00DA044C" w:rsidRPr="00A0194D">
        <w:rPr>
          <w:color w:val="000000"/>
        </w:rPr>
        <w:t xml:space="preserve">jež jsou pro uzavření </w:t>
      </w:r>
      <w:r w:rsidR="00127C0D" w:rsidRPr="00A0194D">
        <w:rPr>
          <w:color w:val="000000"/>
        </w:rPr>
        <w:t>s</w:t>
      </w:r>
      <w:r w:rsidR="00DA044C" w:rsidRPr="00A0194D">
        <w:rPr>
          <w:color w:val="000000"/>
        </w:rPr>
        <w:t>mlouvy rozhodující, na důkaz čehož připojuj</w:t>
      </w:r>
      <w:r w:rsidR="007B3FDD" w:rsidRPr="00A0194D">
        <w:rPr>
          <w:color w:val="000000"/>
        </w:rPr>
        <w:t xml:space="preserve">e </w:t>
      </w:r>
      <w:r w:rsidR="00DA044C" w:rsidRPr="00A0194D">
        <w:rPr>
          <w:color w:val="000000"/>
        </w:rPr>
        <w:t>sv</w:t>
      </w:r>
      <w:r w:rsidR="007B3FDD" w:rsidRPr="00A0194D">
        <w:rPr>
          <w:color w:val="000000"/>
        </w:rPr>
        <w:t>ůj</w:t>
      </w:r>
      <w:r w:rsidR="00DA044C" w:rsidRPr="00A0194D">
        <w:rPr>
          <w:color w:val="000000"/>
        </w:rPr>
        <w:t xml:space="preserve"> podpi</w:t>
      </w:r>
      <w:r w:rsidR="007B3FDD" w:rsidRPr="00A0194D">
        <w:rPr>
          <w:color w:val="000000"/>
        </w:rPr>
        <w:t>s</w:t>
      </w:r>
      <w:r w:rsidR="00DA044C" w:rsidRPr="00A0194D">
        <w:rPr>
          <w:color w:val="000000"/>
        </w:rPr>
        <w:t>.</w:t>
      </w:r>
    </w:p>
    <w:p w14:paraId="06823658" w14:textId="4366C09D" w:rsidR="004967B8" w:rsidRDefault="004967B8" w:rsidP="006D6B30">
      <w:pPr>
        <w:spacing w:after="0" w:line="240" w:lineRule="auto"/>
        <w:jc w:val="both"/>
        <w:rPr>
          <w:lang w:eastAsia="cs-CZ"/>
        </w:rPr>
      </w:pPr>
    </w:p>
    <w:p w14:paraId="6CA45646" w14:textId="77777777" w:rsidR="00E51367" w:rsidRDefault="00E51367" w:rsidP="006D6B30">
      <w:pPr>
        <w:spacing w:after="0" w:line="240" w:lineRule="auto"/>
        <w:jc w:val="both"/>
        <w:rPr>
          <w:lang w:eastAsia="cs-CZ"/>
        </w:rPr>
      </w:pPr>
    </w:p>
    <w:p w14:paraId="0F3E8DEA" w14:textId="77777777" w:rsidR="002B5CB9" w:rsidRPr="00A0194D" w:rsidRDefault="002B5CB9" w:rsidP="000D6B96">
      <w:pPr>
        <w:tabs>
          <w:tab w:val="left" w:pos="851"/>
          <w:tab w:val="left" w:pos="7938"/>
        </w:tabs>
        <w:spacing w:after="120" w:line="240" w:lineRule="auto"/>
        <w:rPr>
          <w:color w:val="000000"/>
        </w:rPr>
      </w:pPr>
      <w:r w:rsidRPr="00A0194D">
        <w:rPr>
          <w:color w:val="000000"/>
        </w:rPr>
        <w:lastRenderedPageBreak/>
        <w:t>Přílohy:</w:t>
      </w:r>
    </w:p>
    <w:p w14:paraId="0ED3100E" w14:textId="68C439B5" w:rsidR="6FA22588" w:rsidRPr="000D6B96" w:rsidRDefault="6FA22588" w:rsidP="000D6B96">
      <w:pPr>
        <w:tabs>
          <w:tab w:val="left" w:pos="851"/>
          <w:tab w:val="left" w:pos="7938"/>
        </w:tabs>
        <w:spacing w:after="120" w:line="240" w:lineRule="auto"/>
      </w:pPr>
      <w:r w:rsidRPr="000D6B96">
        <w:rPr>
          <w:color w:val="000000" w:themeColor="text1"/>
        </w:rPr>
        <w:t>Příloha č.</w:t>
      </w:r>
      <w:r w:rsidR="00B8044B">
        <w:rPr>
          <w:color w:val="000000" w:themeColor="text1"/>
        </w:rPr>
        <w:t xml:space="preserve"> </w:t>
      </w:r>
      <w:r w:rsidRPr="000D6B96">
        <w:rPr>
          <w:color w:val="000000" w:themeColor="text1"/>
        </w:rPr>
        <w:t xml:space="preserve">1 </w:t>
      </w:r>
      <w:r w:rsidR="00BF0EC4">
        <w:rPr>
          <w:rFonts w:eastAsia="Arial" w:cs="Times New Roman"/>
          <w:color w:val="000000" w:themeColor="text1"/>
          <w:szCs w:val="24"/>
          <w:lang w:eastAsia="cs-CZ"/>
        </w:rPr>
        <w:t xml:space="preserve"> </w:t>
      </w:r>
      <w:r w:rsidRPr="00F034E8">
        <w:rPr>
          <w:rFonts w:eastAsia="Arial" w:cs="Times New Roman"/>
          <w:color w:val="000000" w:themeColor="text1"/>
          <w:szCs w:val="24"/>
          <w:lang w:eastAsia="cs-CZ"/>
        </w:rPr>
        <w:t>-</w:t>
      </w:r>
      <w:r w:rsidR="00B8044B">
        <w:rPr>
          <w:rFonts w:eastAsia="Arial" w:cs="Times New Roman"/>
          <w:color w:val="000000" w:themeColor="text1"/>
          <w:szCs w:val="24"/>
          <w:lang w:eastAsia="cs-CZ"/>
        </w:rPr>
        <w:t xml:space="preserve"> </w:t>
      </w:r>
      <w:r w:rsidR="00BF0EC4" w:rsidRPr="000D6B96">
        <w:rPr>
          <w:color w:val="000000" w:themeColor="text1"/>
        </w:rPr>
        <w:t xml:space="preserve"> </w:t>
      </w:r>
      <w:r w:rsidR="00F034E8" w:rsidRPr="000D6B96">
        <w:rPr>
          <w:color w:val="000000" w:themeColor="text1"/>
        </w:rPr>
        <w:t>Technické podmínky</w:t>
      </w:r>
      <w:r w:rsidR="00F034E8" w:rsidRPr="008141EF">
        <w:rPr>
          <w:rFonts w:eastAsia="Arial" w:cs="Times New Roman"/>
          <w:color w:val="000000" w:themeColor="text1"/>
          <w:szCs w:val="24"/>
          <w:lang w:eastAsia="cs-CZ"/>
        </w:rPr>
        <w:t xml:space="preserve"> připojení</w:t>
      </w:r>
      <w:r w:rsidR="00F034E8" w:rsidRPr="000D6B96">
        <w:rPr>
          <w:color w:val="000000" w:themeColor="text1"/>
        </w:rPr>
        <w:t xml:space="preserve"> </w:t>
      </w:r>
      <w:r w:rsidR="00F034E8" w:rsidRPr="000D6B96">
        <w:rPr>
          <w:b/>
          <w:color w:val="000000" w:themeColor="text1"/>
        </w:rPr>
        <w:t xml:space="preserve">– </w:t>
      </w:r>
      <w:r w:rsidR="000D6B96">
        <w:rPr>
          <w:b/>
          <w:color w:val="000000" w:themeColor="text1"/>
        </w:rPr>
        <w:t>nezveřejňuje se</w:t>
      </w:r>
      <w:r w:rsidR="000D6B96">
        <w:rPr>
          <w:b/>
          <w:color w:val="000000" w:themeColor="text1"/>
        </w:rPr>
        <w:br/>
      </w:r>
      <w:r w:rsidRPr="000D6B96">
        <w:rPr>
          <w:color w:val="000000" w:themeColor="text1"/>
        </w:rPr>
        <w:t>Příloha č.</w:t>
      </w:r>
      <w:r w:rsidR="00B8044B">
        <w:rPr>
          <w:color w:val="000000" w:themeColor="text1"/>
        </w:rPr>
        <w:t xml:space="preserve"> </w:t>
      </w:r>
      <w:r w:rsidRPr="000D6B96">
        <w:rPr>
          <w:color w:val="000000" w:themeColor="text1"/>
        </w:rPr>
        <w:t xml:space="preserve">2 </w:t>
      </w:r>
      <w:r w:rsidR="00BF0EC4">
        <w:rPr>
          <w:rFonts w:eastAsia="Arial" w:cs="Times New Roman"/>
          <w:color w:val="000000" w:themeColor="text1"/>
          <w:szCs w:val="24"/>
          <w:lang w:eastAsia="cs-CZ"/>
        </w:rPr>
        <w:t xml:space="preserve"> </w:t>
      </w:r>
      <w:r w:rsidRPr="6FA22588">
        <w:rPr>
          <w:rFonts w:eastAsia="Arial" w:cs="Times New Roman"/>
          <w:color w:val="000000" w:themeColor="text1"/>
          <w:szCs w:val="24"/>
          <w:lang w:eastAsia="cs-CZ"/>
        </w:rPr>
        <w:t xml:space="preserve">- </w:t>
      </w:r>
      <w:r w:rsidR="007C7750" w:rsidRPr="000D6B96">
        <w:rPr>
          <w:color w:val="000000" w:themeColor="text1"/>
        </w:rPr>
        <w:t xml:space="preserve"> </w:t>
      </w:r>
      <w:r w:rsidR="00F034E8" w:rsidRPr="000D6B96">
        <w:rPr>
          <w:color w:val="000000" w:themeColor="text1"/>
        </w:rPr>
        <w:t>Specifikace přenosu dat</w:t>
      </w:r>
      <w:r w:rsidR="000D6B96">
        <w:rPr>
          <w:color w:val="000000" w:themeColor="text1"/>
        </w:rPr>
        <w:br/>
      </w:r>
      <w:r w:rsidRPr="000D6B96">
        <w:rPr>
          <w:color w:val="000000" w:themeColor="text1"/>
        </w:rPr>
        <w:t>Příloha č.</w:t>
      </w:r>
      <w:r w:rsidR="00B8044B">
        <w:rPr>
          <w:color w:val="000000" w:themeColor="text1"/>
        </w:rPr>
        <w:t xml:space="preserve"> </w:t>
      </w:r>
      <w:r w:rsidRPr="000D6B96">
        <w:rPr>
          <w:color w:val="000000" w:themeColor="text1"/>
        </w:rPr>
        <w:t xml:space="preserve">3 </w:t>
      </w:r>
      <w:r w:rsidR="00BF0EC4">
        <w:rPr>
          <w:rFonts w:eastAsia="Arial" w:cs="Times New Roman"/>
          <w:color w:val="000000" w:themeColor="text1"/>
          <w:szCs w:val="24"/>
          <w:lang w:eastAsia="cs-CZ"/>
        </w:rPr>
        <w:t xml:space="preserve"> -</w:t>
      </w:r>
      <w:r w:rsidRPr="6FA22588">
        <w:rPr>
          <w:rFonts w:eastAsia="Arial" w:cs="Times New Roman"/>
          <w:color w:val="000000" w:themeColor="text1"/>
          <w:szCs w:val="24"/>
          <w:lang w:eastAsia="cs-CZ"/>
        </w:rPr>
        <w:t xml:space="preserve"> </w:t>
      </w:r>
      <w:r w:rsidR="007C7750" w:rsidRPr="000D6B96">
        <w:rPr>
          <w:color w:val="000000" w:themeColor="text1"/>
        </w:rPr>
        <w:t xml:space="preserve"> </w:t>
      </w:r>
      <w:r w:rsidR="00F034E8" w:rsidRPr="000D6B96">
        <w:rPr>
          <w:color w:val="000000" w:themeColor="text1"/>
        </w:rPr>
        <w:t>Specifikace zpětné vazby</w:t>
      </w:r>
      <w:r w:rsidR="000D6B96">
        <w:rPr>
          <w:color w:val="000000" w:themeColor="text1"/>
        </w:rPr>
        <w:br/>
      </w:r>
      <w:r w:rsidRPr="000D6B96">
        <w:rPr>
          <w:color w:val="000000" w:themeColor="text1"/>
        </w:rPr>
        <w:t>Příloha č.</w:t>
      </w:r>
      <w:r w:rsidR="00B8044B">
        <w:rPr>
          <w:color w:val="000000" w:themeColor="text1"/>
        </w:rPr>
        <w:t xml:space="preserve"> </w:t>
      </w:r>
      <w:r w:rsidRPr="000D6B96">
        <w:rPr>
          <w:color w:val="000000" w:themeColor="text1"/>
        </w:rPr>
        <w:t xml:space="preserve">4 </w:t>
      </w:r>
      <w:r w:rsidR="00BF0EC4">
        <w:rPr>
          <w:rFonts w:eastAsia="Arial" w:cs="Times New Roman"/>
          <w:color w:val="000000" w:themeColor="text1"/>
          <w:szCs w:val="24"/>
          <w:lang w:eastAsia="cs-CZ"/>
        </w:rPr>
        <w:t xml:space="preserve"> - </w:t>
      </w:r>
      <w:r w:rsidR="00BF0EC4" w:rsidRPr="000D6B96">
        <w:rPr>
          <w:color w:val="000000" w:themeColor="text1"/>
        </w:rPr>
        <w:t xml:space="preserve"> </w:t>
      </w:r>
      <w:r w:rsidR="008B4F51" w:rsidRPr="000D6B96">
        <w:rPr>
          <w:color w:val="000000" w:themeColor="text1"/>
        </w:rPr>
        <w:t>Řešení kybernetické bezpečnosti a související ujednání</w:t>
      </w:r>
      <w:r w:rsidR="000D6B96">
        <w:rPr>
          <w:color w:val="000000" w:themeColor="text1"/>
        </w:rPr>
        <w:br/>
      </w:r>
      <w:r w:rsidRPr="000D6B96">
        <w:rPr>
          <w:color w:val="000000" w:themeColor="text1"/>
        </w:rPr>
        <w:t>Příloha č.</w:t>
      </w:r>
      <w:r w:rsidR="00B8044B">
        <w:rPr>
          <w:color w:val="000000" w:themeColor="text1"/>
        </w:rPr>
        <w:t xml:space="preserve"> </w:t>
      </w:r>
      <w:r w:rsidRPr="000D6B96">
        <w:t xml:space="preserve">5 </w:t>
      </w:r>
      <w:r w:rsidR="00BF0EC4" w:rsidRPr="00417D53">
        <w:rPr>
          <w:rFonts w:eastAsia="Arial" w:cs="Times New Roman"/>
          <w:szCs w:val="24"/>
          <w:lang w:eastAsia="cs-CZ"/>
        </w:rPr>
        <w:t>-</w:t>
      </w:r>
      <w:r w:rsidRPr="000D6B96">
        <w:t xml:space="preserve"> </w:t>
      </w:r>
      <w:r w:rsidR="00BF0EC4" w:rsidRPr="000D6B96">
        <w:t>Vzor žádosti obce o vyhlašování poplachu jednotce SDH obce systémem pro svolávání členů jednotky</w:t>
      </w:r>
    </w:p>
    <w:tbl>
      <w:tblPr>
        <w:tblW w:w="8334" w:type="dxa"/>
        <w:tblInd w:w="70" w:type="dxa"/>
        <w:tblCellMar>
          <w:left w:w="70" w:type="dxa"/>
          <w:right w:w="70" w:type="dxa"/>
        </w:tblCellMar>
        <w:tblLook w:val="0000" w:firstRow="0" w:lastRow="0" w:firstColumn="0" w:lastColumn="0" w:noHBand="0" w:noVBand="0"/>
      </w:tblPr>
      <w:tblGrid>
        <w:gridCol w:w="3440"/>
        <w:gridCol w:w="264"/>
        <w:gridCol w:w="890"/>
        <w:gridCol w:w="3740"/>
      </w:tblGrid>
      <w:tr w:rsidR="00DA044C" w:rsidRPr="00DA044C" w14:paraId="01332A93" w14:textId="77777777" w:rsidTr="00AA78B0">
        <w:trPr>
          <w:trHeight w:val="326"/>
        </w:trPr>
        <w:tc>
          <w:tcPr>
            <w:tcW w:w="3440" w:type="dxa"/>
          </w:tcPr>
          <w:p w14:paraId="19A0787E" w14:textId="77777777" w:rsidR="004967B8" w:rsidRDefault="004967B8" w:rsidP="006D6B30">
            <w:pPr>
              <w:spacing w:after="0" w:line="240" w:lineRule="auto"/>
              <w:jc w:val="both"/>
              <w:rPr>
                <w:rFonts w:eastAsia="Calibri" w:cs="Times New Roman"/>
                <w:szCs w:val="24"/>
              </w:rPr>
            </w:pPr>
          </w:p>
          <w:p w14:paraId="28647720" w14:textId="7668693D" w:rsidR="00DA044C" w:rsidRPr="00DA044C" w:rsidRDefault="00DA044C" w:rsidP="000D6B96">
            <w:pPr>
              <w:spacing w:after="0" w:line="240" w:lineRule="auto"/>
              <w:rPr>
                <w:rFonts w:eastAsia="Calibri" w:cs="Times New Roman"/>
                <w:szCs w:val="24"/>
              </w:rPr>
            </w:pPr>
            <w:r w:rsidRPr="00DA044C">
              <w:rPr>
                <w:rFonts w:eastAsia="Calibri" w:cs="Times New Roman"/>
                <w:szCs w:val="24"/>
              </w:rPr>
              <w:t>V</w:t>
            </w:r>
            <w:r w:rsidR="00AE32E5">
              <w:rPr>
                <w:rFonts w:eastAsia="Calibri" w:cs="Times New Roman"/>
                <w:szCs w:val="24"/>
              </w:rPr>
              <w:t xml:space="preserve"> Ústí nad Labem </w:t>
            </w:r>
            <w:r w:rsidRPr="00DA044C">
              <w:rPr>
                <w:rFonts w:eastAsia="Calibri" w:cs="Times New Roman"/>
                <w:szCs w:val="24"/>
              </w:rPr>
              <w:t>dne</w:t>
            </w:r>
            <w:r w:rsidR="00DC53CB">
              <w:rPr>
                <w:rFonts w:eastAsia="Calibri" w:cs="Times New Roman"/>
                <w:szCs w:val="24"/>
              </w:rPr>
              <w:t xml:space="preserve"> </w:t>
            </w:r>
          </w:p>
        </w:tc>
        <w:tc>
          <w:tcPr>
            <w:tcW w:w="264" w:type="dxa"/>
            <w:vMerge w:val="restart"/>
          </w:tcPr>
          <w:p w14:paraId="313AC976" w14:textId="77777777" w:rsidR="00DA044C" w:rsidRPr="00DA044C" w:rsidRDefault="00DA044C" w:rsidP="00127C0D">
            <w:pPr>
              <w:spacing w:after="0" w:line="240" w:lineRule="auto"/>
              <w:contextualSpacing/>
              <w:rPr>
                <w:rFonts w:eastAsia="Calibri" w:cs="Times New Roman"/>
                <w:szCs w:val="24"/>
              </w:rPr>
            </w:pPr>
          </w:p>
        </w:tc>
        <w:tc>
          <w:tcPr>
            <w:tcW w:w="890" w:type="dxa"/>
          </w:tcPr>
          <w:p w14:paraId="374F8E9B" w14:textId="77777777" w:rsidR="00DA044C" w:rsidRPr="00DA044C" w:rsidRDefault="00DA044C" w:rsidP="00127C0D">
            <w:pPr>
              <w:spacing w:after="0" w:line="240" w:lineRule="auto"/>
              <w:contextualSpacing/>
              <w:rPr>
                <w:rFonts w:eastAsia="Calibri" w:cs="Times New Roman"/>
                <w:szCs w:val="24"/>
              </w:rPr>
            </w:pPr>
          </w:p>
        </w:tc>
        <w:tc>
          <w:tcPr>
            <w:tcW w:w="3740" w:type="dxa"/>
          </w:tcPr>
          <w:p w14:paraId="4032BCDB" w14:textId="77777777" w:rsidR="004967B8" w:rsidRDefault="004967B8" w:rsidP="00127C0D">
            <w:pPr>
              <w:spacing w:after="0" w:line="240" w:lineRule="auto"/>
              <w:contextualSpacing/>
              <w:rPr>
                <w:rFonts w:eastAsia="Calibri" w:cs="Times New Roman"/>
                <w:szCs w:val="24"/>
              </w:rPr>
            </w:pPr>
          </w:p>
          <w:p w14:paraId="021EA8E1" w14:textId="293D8552" w:rsidR="00DA044C" w:rsidRPr="00DA044C" w:rsidRDefault="00DA044C" w:rsidP="00127C0D">
            <w:pPr>
              <w:spacing w:after="0" w:line="240" w:lineRule="auto"/>
              <w:contextualSpacing/>
              <w:rPr>
                <w:rFonts w:eastAsia="Calibri" w:cs="Times New Roman"/>
                <w:szCs w:val="24"/>
              </w:rPr>
            </w:pPr>
            <w:r w:rsidRPr="00DA044C">
              <w:rPr>
                <w:rFonts w:eastAsia="Calibri" w:cs="Times New Roman"/>
                <w:szCs w:val="24"/>
              </w:rPr>
              <w:t xml:space="preserve">V </w:t>
            </w:r>
            <w:r w:rsidR="00E51367">
              <w:rPr>
                <w:rFonts w:eastAsia="Calibri" w:cs="Times New Roman"/>
                <w:szCs w:val="24"/>
              </w:rPr>
              <w:t>……………</w:t>
            </w:r>
            <w:proofErr w:type="gramStart"/>
            <w:r w:rsidR="00E51367">
              <w:rPr>
                <w:rFonts w:eastAsia="Calibri" w:cs="Times New Roman"/>
                <w:szCs w:val="24"/>
              </w:rPr>
              <w:t xml:space="preserve">…..  </w:t>
            </w:r>
            <w:r w:rsidR="00DC53CB">
              <w:rPr>
                <w:rFonts w:eastAsia="Calibri" w:cs="Times New Roman"/>
                <w:szCs w:val="24"/>
              </w:rPr>
              <w:t>dne</w:t>
            </w:r>
            <w:proofErr w:type="gramEnd"/>
            <w:r w:rsidR="00DC53CB">
              <w:rPr>
                <w:rFonts w:eastAsia="Calibri" w:cs="Times New Roman"/>
                <w:szCs w:val="24"/>
              </w:rPr>
              <w:t xml:space="preserve"> </w:t>
            </w:r>
          </w:p>
          <w:p w14:paraId="6D4167AC" w14:textId="11FD435A" w:rsidR="00DA044C" w:rsidRPr="00DA044C" w:rsidRDefault="00DA044C" w:rsidP="00127C0D">
            <w:pPr>
              <w:spacing w:after="0" w:line="240" w:lineRule="auto"/>
              <w:contextualSpacing/>
              <w:rPr>
                <w:rFonts w:eastAsia="Calibri" w:cs="Times New Roman"/>
                <w:szCs w:val="24"/>
              </w:rPr>
            </w:pPr>
          </w:p>
        </w:tc>
      </w:tr>
      <w:tr w:rsidR="00DA044C" w:rsidRPr="00DA044C" w14:paraId="2C5B2F43" w14:textId="77777777" w:rsidTr="00AA78B0">
        <w:trPr>
          <w:trHeight w:val="536"/>
        </w:trPr>
        <w:tc>
          <w:tcPr>
            <w:tcW w:w="3440" w:type="dxa"/>
          </w:tcPr>
          <w:p w14:paraId="45F77DEE" w14:textId="08A3CAEE" w:rsidR="000F197D" w:rsidRPr="00DA044C" w:rsidRDefault="000F197D" w:rsidP="006D6B30">
            <w:pPr>
              <w:tabs>
                <w:tab w:val="left" w:pos="709"/>
                <w:tab w:val="center" w:pos="1843"/>
                <w:tab w:val="center" w:pos="7088"/>
              </w:tabs>
              <w:spacing w:after="0" w:line="240" w:lineRule="auto"/>
              <w:jc w:val="both"/>
              <w:rPr>
                <w:rFonts w:eastAsia="Calibri" w:cs="Times New Roman"/>
                <w:szCs w:val="24"/>
              </w:rPr>
            </w:pPr>
          </w:p>
        </w:tc>
        <w:tc>
          <w:tcPr>
            <w:tcW w:w="264" w:type="dxa"/>
            <w:vMerge/>
          </w:tcPr>
          <w:p w14:paraId="42A6FCB3" w14:textId="77777777" w:rsidR="00DA044C" w:rsidRPr="00DA044C" w:rsidRDefault="00DA044C" w:rsidP="00127C0D">
            <w:pPr>
              <w:spacing w:after="0" w:line="240" w:lineRule="auto"/>
              <w:contextualSpacing/>
              <w:rPr>
                <w:rFonts w:eastAsia="Calibri" w:cs="Times New Roman"/>
                <w:szCs w:val="24"/>
              </w:rPr>
            </w:pPr>
          </w:p>
        </w:tc>
        <w:tc>
          <w:tcPr>
            <w:tcW w:w="890" w:type="dxa"/>
          </w:tcPr>
          <w:p w14:paraId="1B394109" w14:textId="77777777" w:rsidR="00DA044C" w:rsidRPr="00DA044C" w:rsidRDefault="00DA044C" w:rsidP="00127C0D">
            <w:pPr>
              <w:spacing w:after="0" w:line="240" w:lineRule="auto"/>
              <w:contextualSpacing/>
              <w:rPr>
                <w:rFonts w:eastAsia="Calibri" w:cs="Times New Roman"/>
                <w:szCs w:val="24"/>
                <w:lang w:val="x-none"/>
              </w:rPr>
            </w:pPr>
          </w:p>
        </w:tc>
        <w:tc>
          <w:tcPr>
            <w:tcW w:w="3740" w:type="dxa"/>
          </w:tcPr>
          <w:p w14:paraId="7E80C038" w14:textId="77777777" w:rsidR="00DA044C" w:rsidRPr="00DA044C" w:rsidRDefault="00DA044C" w:rsidP="00127C0D">
            <w:pPr>
              <w:spacing w:after="0" w:line="240" w:lineRule="auto"/>
              <w:contextualSpacing/>
              <w:rPr>
                <w:rFonts w:eastAsia="Calibri" w:cs="Times New Roman"/>
                <w:szCs w:val="24"/>
                <w:lang w:val="x-none"/>
              </w:rPr>
            </w:pPr>
          </w:p>
        </w:tc>
      </w:tr>
      <w:tr w:rsidR="00DA044C" w:rsidRPr="00DA044C" w14:paraId="53DA307C" w14:textId="77777777" w:rsidTr="000D6B96">
        <w:trPr>
          <w:trHeight w:val="656"/>
        </w:trPr>
        <w:tc>
          <w:tcPr>
            <w:tcW w:w="3440" w:type="dxa"/>
          </w:tcPr>
          <w:p w14:paraId="4130EE30" w14:textId="77777777" w:rsidR="00DA044C" w:rsidRPr="00DA044C" w:rsidRDefault="00DA044C" w:rsidP="006D6B30">
            <w:pPr>
              <w:tabs>
                <w:tab w:val="left" w:pos="426"/>
                <w:tab w:val="left" w:pos="2268"/>
                <w:tab w:val="left" w:pos="2410"/>
              </w:tabs>
              <w:spacing w:after="0" w:line="240" w:lineRule="auto"/>
              <w:jc w:val="center"/>
              <w:rPr>
                <w:rFonts w:eastAsia="Times New Roman" w:cs="Times New Roman"/>
                <w:szCs w:val="24"/>
                <w:lang w:eastAsia="cs-CZ"/>
              </w:rPr>
            </w:pPr>
            <w:r w:rsidRPr="00DA044C">
              <w:rPr>
                <w:rFonts w:eastAsia="Times New Roman" w:cs="Times New Roman"/>
                <w:szCs w:val="24"/>
                <w:lang w:eastAsia="cs-CZ"/>
              </w:rPr>
              <w:t>.......................................................</w:t>
            </w:r>
          </w:p>
          <w:p w14:paraId="0D2E80E8" w14:textId="4DA79517" w:rsidR="00DA044C" w:rsidRPr="00DA044C" w:rsidRDefault="00DA044C" w:rsidP="006D6B30">
            <w:pPr>
              <w:spacing w:after="0" w:line="240" w:lineRule="auto"/>
              <w:jc w:val="center"/>
              <w:rPr>
                <w:rFonts w:eastAsia="Calibri" w:cs="Times New Roman"/>
                <w:szCs w:val="24"/>
              </w:rPr>
            </w:pPr>
            <w:r w:rsidRPr="00DA044C">
              <w:rPr>
                <w:rFonts w:eastAsia="Calibri" w:cs="Times New Roman"/>
                <w:szCs w:val="24"/>
              </w:rPr>
              <w:t xml:space="preserve">za </w:t>
            </w:r>
            <w:r w:rsidR="00005E9F">
              <w:rPr>
                <w:rFonts w:eastAsia="Calibri" w:cs="Times New Roman"/>
                <w:szCs w:val="24"/>
              </w:rPr>
              <w:t>HZS kraje</w:t>
            </w:r>
          </w:p>
          <w:p w14:paraId="4C13F31C" w14:textId="7C9C2814" w:rsidR="00AC119E" w:rsidRPr="00DA044C" w:rsidRDefault="00AC119E" w:rsidP="000D6B96">
            <w:pPr>
              <w:spacing w:after="0" w:line="240" w:lineRule="auto"/>
              <w:jc w:val="both"/>
              <w:rPr>
                <w:rFonts w:eastAsia="Calibri" w:cs="Times New Roman"/>
                <w:szCs w:val="24"/>
              </w:rPr>
            </w:pPr>
          </w:p>
        </w:tc>
        <w:tc>
          <w:tcPr>
            <w:tcW w:w="264" w:type="dxa"/>
            <w:vMerge/>
          </w:tcPr>
          <w:p w14:paraId="3462672B" w14:textId="77777777" w:rsidR="00DA044C" w:rsidRPr="00DA044C" w:rsidRDefault="00DA044C" w:rsidP="00127C0D">
            <w:pPr>
              <w:tabs>
                <w:tab w:val="left" w:pos="426"/>
                <w:tab w:val="left" w:pos="2268"/>
                <w:tab w:val="left" w:pos="2410"/>
              </w:tabs>
              <w:spacing w:after="0" w:line="240" w:lineRule="auto"/>
              <w:contextualSpacing/>
              <w:jc w:val="center"/>
              <w:rPr>
                <w:rFonts w:eastAsia="Times New Roman" w:cs="Times New Roman"/>
                <w:szCs w:val="24"/>
                <w:lang w:eastAsia="cs-CZ"/>
              </w:rPr>
            </w:pPr>
          </w:p>
        </w:tc>
        <w:tc>
          <w:tcPr>
            <w:tcW w:w="890" w:type="dxa"/>
          </w:tcPr>
          <w:p w14:paraId="3E1CA8F9" w14:textId="77777777" w:rsidR="00DA044C" w:rsidRPr="00DA044C" w:rsidRDefault="00DA044C" w:rsidP="00127C0D">
            <w:pPr>
              <w:tabs>
                <w:tab w:val="left" w:pos="426"/>
                <w:tab w:val="left" w:pos="2268"/>
                <w:tab w:val="left" w:pos="2410"/>
              </w:tabs>
              <w:spacing w:after="0" w:line="240" w:lineRule="auto"/>
              <w:contextualSpacing/>
              <w:jc w:val="center"/>
              <w:rPr>
                <w:rFonts w:eastAsia="Times New Roman" w:cs="Times New Roman"/>
                <w:szCs w:val="24"/>
                <w:lang w:eastAsia="cs-CZ"/>
              </w:rPr>
            </w:pPr>
          </w:p>
        </w:tc>
        <w:tc>
          <w:tcPr>
            <w:tcW w:w="3740" w:type="dxa"/>
          </w:tcPr>
          <w:p w14:paraId="6C8B35D1" w14:textId="77777777" w:rsidR="00DA044C" w:rsidRPr="00DA044C" w:rsidRDefault="00DA044C" w:rsidP="00127C0D">
            <w:pPr>
              <w:tabs>
                <w:tab w:val="left" w:pos="426"/>
                <w:tab w:val="left" w:pos="2268"/>
                <w:tab w:val="left" w:pos="2410"/>
              </w:tabs>
              <w:spacing w:after="0" w:line="240" w:lineRule="auto"/>
              <w:contextualSpacing/>
              <w:jc w:val="center"/>
              <w:rPr>
                <w:rFonts w:eastAsia="Times New Roman" w:cs="Times New Roman"/>
                <w:szCs w:val="24"/>
                <w:lang w:eastAsia="cs-CZ"/>
              </w:rPr>
            </w:pPr>
            <w:r w:rsidRPr="00DA044C">
              <w:rPr>
                <w:rFonts w:eastAsia="Times New Roman" w:cs="Times New Roman"/>
                <w:szCs w:val="24"/>
                <w:lang w:eastAsia="cs-CZ"/>
              </w:rPr>
              <w:t>............................................................</w:t>
            </w:r>
          </w:p>
          <w:p w14:paraId="339C7934" w14:textId="044354B7" w:rsidR="00DA044C" w:rsidRPr="00DA044C" w:rsidRDefault="00DA044C" w:rsidP="00127C0D">
            <w:pPr>
              <w:tabs>
                <w:tab w:val="left" w:pos="426"/>
                <w:tab w:val="left" w:pos="2268"/>
                <w:tab w:val="left" w:pos="2410"/>
              </w:tabs>
              <w:spacing w:after="0" w:line="240" w:lineRule="auto"/>
              <w:contextualSpacing/>
              <w:jc w:val="center"/>
              <w:rPr>
                <w:rFonts w:eastAsia="Times New Roman" w:cs="Times New Roman"/>
                <w:szCs w:val="24"/>
                <w:lang w:eastAsia="x-none"/>
              </w:rPr>
            </w:pPr>
            <w:r w:rsidRPr="00DA044C">
              <w:rPr>
                <w:rFonts w:eastAsia="Times New Roman" w:cs="Times New Roman"/>
                <w:szCs w:val="24"/>
                <w:lang w:eastAsia="x-none"/>
              </w:rPr>
              <w:t xml:space="preserve">za </w:t>
            </w:r>
            <w:r w:rsidR="00906320">
              <w:rPr>
                <w:rFonts w:eastAsia="Times New Roman" w:cs="Times New Roman"/>
                <w:szCs w:val="24"/>
                <w:lang w:eastAsia="x-none"/>
              </w:rPr>
              <w:t>Poskyto</w:t>
            </w:r>
            <w:r w:rsidR="00005E9F">
              <w:rPr>
                <w:rFonts w:eastAsia="Times New Roman" w:cs="Times New Roman"/>
                <w:szCs w:val="24"/>
                <w:lang w:eastAsia="x-none"/>
              </w:rPr>
              <w:t>vatele</w:t>
            </w:r>
          </w:p>
          <w:p w14:paraId="14E2977C" w14:textId="75841B9F" w:rsidR="004967B8" w:rsidRPr="00DA044C" w:rsidRDefault="004967B8" w:rsidP="00AC119E">
            <w:pPr>
              <w:tabs>
                <w:tab w:val="left" w:pos="426"/>
                <w:tab w:val="left" w:pos="2268"/>
                <w:tab w:val="left" w:pos="2410"/>
              </w:tabs>
              <w:spacing w:after="0" w:line="240" w:lineRule="auto"/>
              <w:contextualSpacing/>
              <w:jc w:val="center"/>
              <w:rPr>
                <w:rFonts w:eastAsia="Times New Roman" w:cs="Times New Roman"/>
                <w:szCs w:val="24"/>
                <w:lang w:eastAsia="x-none"/>
              </w:rPr>
            </w:pPr>
          </w:p>
        </w:tc>
      </w:tr>
    </w:tbl>
    <w:p w14:paraId="2F34D072" w14:textId="7EF81D38" w:rsidR="00C46CBE" w:rsidRDefault="00C46CBE" w:rsidP="00005E9F">
      <w:pPr>
        <w:spacing w:line="240" w:lineRule="auto"/>
        <w:rPr>
          <w:rFonts w:cs="Times New Roman"/>
          <w:szCs w:val="24"/>
        </w:rPr>
      </w:pPr>
    </w:p>
    <w:sectPr w:rsidR="00C46CBE" w:rsidSect="00A0194D">
      <w:headerReference w:type="even" r:id="rId13"/>
      <w:headerReference w:type="default" r:id="rId14"/>
      <w:footerReference w:type="even" r:id="rId15"/>
      <w:footerReference w:type="default" r:id="rId16"/>
      <w:footerReference w:type="first" r:id="rId17"/>
      <w:pgSz w:w="11904" w:h="16836"/>
      <w:pgMar w:top="1418" w:right="1418" w:bottom="1418" w:left="1418"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0F42E" w14:textId="77777777" w:rsidR="00A644D5" w:rsidRDefault="00A644D5" w:rsidP="008A438C">
      <w:pPr>
        <w:spacing w:after="0" w:line="240" w:lineRule="auto"/>
      </w:pPr>
      <w:r>
        <w:separator/>
      </w:r>
    </w:p>
  </w:endnote>
  <w:endnote w:type="continuationSeparator" w:id="0">
    <w:p w14:paraId="1B78220D" w14:textId="77777777" w:rsidR="00A644D5" w:rsidRDefault="00A644D5" w:rsidP="008A438C">
      <w:pPr>
        <w:spacing w:after="0" w:line="240" w:lineRule="auto"/>
      </w:pPr>
      <w:r>
        <w:continuationSeparator/>
      </w:r>
    </w:p>
  </w:endnote>
  <w:endnote w:type="continuationNotice" w:id="1">
    <w:p w14:paraId="3D438D04" w14:textId="77777777" w:rsidR="00A644D5" w:rsidRDefault="00A64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0D08" w14:textId="77777777" w:rsidR="00B15195" w:rsidRDefault="00B15195" w:rsidP="00A0194D">
    <w:pPr>
      <w:tabs>
        <w:tab w:val="center" w:pos="4537"/>
        <w:tab w:val="right" w:pos="9076"/>
      </w:tabs>
      <w:spacing w:after="0"/>
    </w:pPr>
    <w:r>
      <w:rPr>
        <w:rFonts w:eastAsia="Times New Roman" w:cs="Times New Roman"/>
      </w:rPr>
      <w:t xml:space="preserve"> </w:t>
    </w:r>
    <w:r>
      <w:rPr>
        <w:rFonts w:eastAsia="Times New Roman" w:cs="Times New Roman"/>
      </w:rPr>
      <w:tab/>
      <w:t xml:space="preserve"> </w:t>
    </w:r>
    <w:r>
      <w:rPr>
        <w:rFonts w:eastAsia="Times New Roman" w:cs="Times New Roman"/>
      </w:rPr>
      <w:tab/>
    </w:r>
    <w:r>
      <w:rPr>
        <w:rFonts w:ascii="Arial" w:eastAsia="Arial" w:hAnsi="Arial" w:cs="Arial"/>
        <w:sz w:val="22"/>
      </w:rPr>
      <w:fldChar w:fldCharType="begin"/>
    </w:r>
    <w:r>
      <w:instrText xml:space="preserve"> PAGE   \* MERGEFORMAT </w:instrText>
    </w:r>
    <w:r>
      <w:rPr>
        <w:rFonts w:ascii="Arial" w:eastAsia="Arial" w:hAnsi="Arial" w:cs="Arial"/>
        <w:sz w:val="22"/>
      </w:rP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02FC" w14:textId="078F79E3" w:rsidR="00B15195" w:rsidRPr="00F54EB1" w:rsidRDefault="00B15195">
    <w:pPr>
      <w:pStyle w:val="Zpat"/>
      <w:jc w:val="center"/>
      <w:rPr>
        <w:rFonts w:cs="Times New Roman"/>
      </w:rPr>
    </w:pPr>
    <w:r w:rsidRPr="00F54EB1">
      <w:rPr>
        <w:rFonts w:cs="Times New Roman"/>
      </w:rPr>
      <w:fldChar w:fldCharType="begin"/>
    </w:r>
    <w:r w:rsidRPr="00F54EB1">
      <w:rPr>
        <w:rFonts w:cs="Times New Roman"/>
      </w:rPr>
      <w:instrText>PAGE   \* MERGEFORMAT</w:instrText>
    </w:r>
    <w:r w:rsidRPr="00F54EB1">
      <w:rPr>
        <w:rFonts w:cs="Times New Roman"/>
      </w:rPr>
      <w:fldChar w:fldCharType="separate"/>
    </w:r>
    <w:r w:rsidR="00B50131">
      <w:rPr>
        <w:rFonts w:cs="Times New Roman"/>
        <w:noProof/>
      </w:rPr>
      <w:t>6</w:t>
    </w:r>
    <w:r w:rsidRPr="00F54EB1">
      <w:rPr>
        <w:rFonts w:cs="Times New Roman"/>
      </w:rPr>
      <w:fldChar w:fldCharType="end"/>
    </w:r>
  </w:p>
  <w:p w14:paraId="09932DBB" w14:textId="77777777" w:rsidR="00B15195" w:rsidRDefault="00B15195">
    <w:pPr>
      <w:tabs>
        <w:tab w:val="center" w:pos="4537"/>
        <w:tab w:val="right" w:pos="9076"/>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2787F" w14:textId="2634E679" w:rsidR="004C1A32" w:rsidRDefault="004C1A32">
    <w:pPr>
      <w:pStyle w:val="Zpat"/>
      <w:jc w:val="center"/>
    </w:pPr>
  </w:p>
  <w:p w14:paraId="2767A992" w14:textId="77777777" w:rsidR="00B15195" w:rsidRPr="00351981" w:rsidRDefault="00B15195" w:rsidP="00B151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C744" w14:textId="77777777" w:rsidR="00A644D5" w:rsidRDefault="00A644D5" w:rsidP="008A438C">
      <w:pPr>
        <w:spacing w:after="0" w:line="240" w:lineRule="auto"/>
      </w:pPr>
      <w:r>
        <w:separator/>
      </w:r>
    </w:p>
  </w:footnote>
  <w:footnote w:type="continuationSeparator" w:id="0">
    <w:p w14:paraId="459620B4" w14:textId="77777777" w:rsidR="00A644D5" w:rsidRDefault="00A644D5" w:rsidP="008A438C">
      <w:pPr>
        <w:spacing w:after="0" w:line="240" w:lineRule="auto"/>
      </w:pPr>
      <w:r>
        <w:continuationSeparator/>
      </w:r>
    </w:p>
  </w:footnote>
  <w:footnote w:type="continuationNotice" w:id="1">
    <w:p w14:paraId="3B4745A1" w14:textId="77777777" w:rsidR="00A644D5" w:rsidRDefault="00A644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8B38" w14:textId="77777777" w:rsidR="00B15195" w:rsidRDefault="00B15195">
    <w:pPr>
      <w:spacing w:after="0"/>
      <w:ind w:left="-567" w:right="6392"/>
    </w:pPr>
    <w:r>
      <w:rPr>
        <w:noProof/>
        <w:lang w:eastAsia="cs-CZ"/>
      </w:rPr>
      <w:drawing>
        <wp:anchor distT="0" distB="0" distL="114300" distR="114300" simplePos="0" relativeHeight="251659264" behindDoc="0" locked="0" layoutInCell="1" allowOverlap="0" wp14:anchorId="027E6D01" wp14:editId="47286FD7">
          <wp:simplePos x="0" y="0"/>
          <wp:positionH relativeFrom="page">
            <wp:posOffset>933450</wp:posOffset>
          </wp:positionH>
          <wp:positionV relativeFrom="page">
            <wp:posOffset>452120</wp:posOffset>
          </wp:positionV>
          <wp:extent cx="1670050" cy="62865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 </w:t>
    </w:r>
  </w:p>
  <w:p w14:paraId="08CEC581" w14:textId="77777777" w:rsidR="00B15195" w:rsidRDefault="00B15195">
    <w:pPr>
      <w:spacing w:after="0"/>
    </w:pPr>
    <w:r>
      <w:rPr>
        <w:rFonts w:eastAsia="Times New Roman" w:cs="Times New Roman"/>
      </w:rPr>
      <w:t xml:space="preserve"> </w:t>
    </w:r>
  </w:p>
  <w:p w14:paraId="7F7B9763" w14:textId="77777777" w:rsidR="00B15195" w:rsidRDefault="00B15195">
    <w:pPr>
      <w:tabs>
        <w:tab w:val="center" w:pos="5221"/>
        <w:tab w:val="right" w:pos="9076"/>
      </w:tabs>
      <w:spacing w:after="0"/>
    </w:pPr>
    <w:r>
      <w:t xml:space="preserve">  </w:t>
    </w:r>
    <w:r>
      <w:tab/>
      <w:t xml:space="preserve"> </w:t>
    </w:r>
    <w:r>
      <w:tab/>
      <w:t xml:space="preserve">Č. j. MV-123674-3/EG-2015 </w:t>
    </w:r>
  </w:p>
  <w:p w14:paraId="436BB3A4" w14:textId="77777777" w:rsidR="00B15195" w:rsidRDefault="00B15195" w:rsidP="00A0194D">
    <w:pPr>
      <w:spacing w:after="0"/>
    </w:pPr>
    <w:r>
      <w:rPr>
        <w:rFonts w:eastAsia="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7F52" w14:textId="77777777" w:rsidR="0004776B" w:rsidRDefault="0004776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FD2"/>
    <w:multiLevelType w:val="multilevel"/>
    <w:tmpl w:val="00FAE9E2"/>
    <w:lvl w:ilvl="0">
      <w:start w:val="1"/>
      <w:numFmt w:val="decimal"/>
      <w:lvlText w:val="%1."/>
      <w:lvlJc w:val="left"/>
      <w:pPr>
        <w:tabs>
          <w:tab w:val="num" w:pos="0"/>
        </w:tabs>
        <w:ind w:left="1215" w:hanging="360"/>
      </w:pPr>
    </w:lvl>
    <w:lvl w:ilvl="1">
      <w:start w:val="1"/>
      <w:numFmt w:val="lowerLetter"/>
      <w:lvlText w:val="%2."/>
      <w:lvlJc w:val="left"/>
      <w:pPr>
        <w:tabs>
          <w:tab w:val="num" w:pos="0"/>
        </w:tabs>
        <w:ind w:left="1935" w:hanging="360"/>
      </w:pPr>
    </w:lvl>
    <w:lvl w:ilvl="2">
      <w:start w:val="1"/>
      <w:numFmt w:val="lowerRoman"/>
      <w:lvlText w:val="%3."/>
      <w:lvlJc w:val="right"/>
      <w:pPr>
        <w:tabs>
          <w:tab w:val="num" w:pos="0"/>
        </w:tabs>
        <w:ind w:left="2655" w:hanging="180"/>
      </w:pPr>
    </w:lvl>
    <w:lvl w:ilvl="3">
      <w:start w:val="1"/>
      <w:numFmt w:val="decimal"/>
      <w:lvlText w:val="%4."/>
      <w:lvlJc w:val="left"/>
      <w:pPr>
        <w:tabs>
          <w:tab w:val="num" w:pos="0"/>
        </w:tabs>
        <w:ind w:left="3375" w:hanging="360"/>
      </w:pPr>
    </w:lvl>
    <w:lvl w:ilvl="4">
      <w:start w:val="1"/>
      <w:numFmt w:val="lowerLetter"/>
      <w:lvlText w:val="%5."/>
      <w:lvlJc w:val="left"/>
      <w:pPr>
        <w:tabs>
          <w:tab w:val="num" w:pos="0"/>
        </w:tabs>
        <w:ind w:left="4095" w:hanging="360"/>
      </w:pPr>
    </w:lvl>
    <w:lvl w:ilvl="5">
      <w:start w:val="1"/>
      <w:numFmt w:val="lowerRoman"/>
      <w:lvlText w:val="%6."/>
      <w:lvlJc w:val="right"/>
      <w:pPr>
        <w:tabs>
          <w:tab w:val="num" w:pos="0"/>
        </w:tabs>
        <w:ind w:left="4815" w:hanging="180"/>
      </w:pPr>
    </w:lvl>
    <w:lvl w:ilvl="6">
      <w:start w:val="1"/>
      <w:numFmt w:val="decimal"/>
      <w:lvlText w:val="%7."/>
      <w:lvlJc w:val="left"/>
      <w:pPr>
        <w:tabs>
          <w:tab w:val="num" w:pos="0"/>
        </w:tabs>
        <w:ind w:left="5535" w:hanging="360"/>
      </w:pPr>
    </w:lvl>
    <w:lvl w:ilvl="7">
      <w:start w:val="1"/>
      <w:numFmt w:val="lowerLetter"/>
      <w:lvlText w:val="%8."/>
      <w:lvlJc w:val="left"/>
      <w:pPr>
        <w:tabs>
          <w:tab w:val="num" w:pos="0"/>
        </w:tabs>
        <w:ind w:left="6255" w:hanging="360"/>
      </w:pPr>
    </w:lvl>
    <w:lvl w:ilvl="8">
      <w:start w:val="1"/>
      <w:numFmt w:val="lowerRoman"/>
      <w:lvlText w:val="%9."/>
      <w:lvlJc w:val="right"/>
      <w:pPr>
        <w:tabs>
          <w:tab w:val="num" w:pos="0"/>
        </w:tabs>
        <w:ind w:left="6975" w:hanging="180"/>
      </w:pPr>
    </w:lvl>
  </w:abstractNum>
  <w:abstractNum w:abstractNumId="1" w15:restartNumberingAfterBreak="0">
    <w:nsid w:val="02B57768"/>
    <w:multiLevelType w:val="hybridMultilevel"/>
    <w:tmpl w:val="C324F33C"/>
    <w:lvl w:ilvl="0" w:tplc="389E505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47F2A6C"/>
    <w:multiLevelType w:val="multilevel"/>
    <w:tmpl w:val="61A6AD00"/>
    <w:lvl w:ilvl="0">
      <w:start w:val="1"/>
      <w:numFmt w:val="decimal"/>
      <w:lvlText w:val="%1."/>
      <w:lvlJc w:val="left"/>
      <w:pPr>
        <w:tabs>
          <w:tab w:val="num" w:pos="0"/>
        </w:tabs>
        <w:ind w:left="1215" w:hanging="360"/>
      </w:pPr>
    </w:lvl>
    <w:lvl w:ilvl="1">
      <w:start w:val="1"/>
      <w:numFmt w:val="lowerLetter"/>
      <w:lvlText w:val="%2."/>
      <w:lvlJc w:val="left"/>
      <w:pPr>
        <w:tabs>
          <w:tab w:val="num" w:pos="0"/>
        </w:tabs>
        <w:ind w:left="1935" w:hanging="360"/>
      </w:pPr>
    </w:lvl>
    <w:lvl w:ilvl="2">
      <w:start w:val="1"/>
      <w:numFmt w:val="lowerRoman"/>
      <w:lvlText w:val="%3."/>
      <w:lvlJc w:val="right"/>
      <w:pPr>
        <w:tabs>
          <w:tab w:val="num" w:pos="0"/>
        </w:tabs>
        <w:ind w:left="2655" w:hanging="180"/>
      </w:pPr>
    </w:lvl>
    <w:lvl w:ilvl="3">
      <w:start w:val="1"/>
      <w:numFmt w:val="decimal"/>
      <w:lvlText w:val="%4."/>
      <w:lvlJc w:val="left"/>
      <w:pPr>
        <w:tabs>
          <w:tab w:val="num" w:pos="0"/>
        </w:tabs>
        <w:ind w:left="3375" w:hanging="360"/>
      </w:pPr>
    </w:lvl>
    <w:lvl w:ilvl="4">
      <w:start w:val="1"/>
      <w:numFmt w:val="lowerLetter"/>
      <w:lvlText w:val="%5."/>
      <w:lvlJc w:val="left"/>
      <w:pPr>
        <w:tabs>
          <w:tab w:val="num" w:pos="0"/>
        </w:tabs>
        <w:ind w:left="4095" w:hanging="360"/>
      </w:pPr>
    </w:lvl>
    <w:lvl w:ilvl="5">
      <w:start w:val="1"/>
      <w:numFmt w:val="lowerRoman"/>
      <w:lvlText w:val="%6."/>
      <w:lvlJc w:val="right"/>
      <w:pPr>
        <w:tabs>
          <w:tab w:val="num" w:pos="0"/>
        </w:tabs>
        <w:ind w:left="4815" w:hanging="180"/>
      </w:pPr>
    </w:lvl>
    <w:lvl w:ilvl="6">
      <w:start w:val="1"/>
      <w:numFmt w:val="decimal"/>
      <w:lvlText w:val="%7."/>
      <w:lvlJc w:val="left"/>
      <w:pPr>
        <w:tabs>
          <w:tab w:val="num" w:pos="0"/>
        </w:tabs>
        <w:ind w:left="5535" w:hanging="360"/>
      </w:pPr>
    </w:lvl>
    <w:lvl w:ilvl="7">
      <w:start w:val="1"/>
      <w:numFmt w:val="lowerLetter"/>
      <w:lvlText w:val="%8."/>
      <w:lvlJc w:val="left"/>
      <w:pPr>
        <w:tabs>
          <w:tab w:val="num" w:pos="0"/>
        </w:tabs>
        <w:ind w:left="6255" w:hanging="360"/>
      </w:pPr>
    </w:lvl>
    <w:lvl w:ilvl="8">
      <w:start w:val="1"/>
      <w:numFmt w:val="lowerRoman"/>
      <w:lvlText w:val="%9."/>
      <w:lvlJc w:val="right"/>
      <w:pPr>
        <w:tabs>
          <w:tab w:val="num" w:pos="0"/>
        </w:tabs>
        <w:ind w:left="6975" w:hanging="180"/>
      </w:pPr>
    </w:lvl>
  </w:abstractNum>
  <w:abstractNum w:abstractNumId="3" w15:restartNumberingAfterBreak="0">
    <w:nsid w:val="14971108"/>
    <w:multiLevelType w:val="hybridMultilevel"/>
    <w:tmpl w:val="C2ACECDC"/>
    <w:lvl w:ilvl="0" w:tplc="393615F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71C39F4"/>
    <w:multiLevelType w:val="hybridMultilevel"/>
    <w:tmpl w:val="8160D04E"/>
    <w:lvl w:ilvl="0" w:tplc="96F6FD00">
      <w:start w:val="1"/>
      <w:numFmt w:val="decimal"/>
      <w:lvlText w:val="%1."/>
      <w:lvlJc w:val="left"/>
      <w:pPr>
        <w:ind w:left="1215" w:hanging="360"/>
      </w:pPr>
      <w:rPr>
        <w:rFonts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5" w15:restartNumberingAfterBreak="0">
    <w:nsid w:val="19592A5E"/>
    <w:multiLevelType w:val="multilevel"/>
    <w:tmpl w:val="0462689E"/>
    <w:lvl w:ilvl="0">
      <w:start w:val="1"/>
      <w:numFmt w:val="decimal"/>
      <w:lvlText w:val="%1."/>
      <w:lvlJc w:val="left"/>
      <w:pPr>
        <w:tabs>
          <w:tab w:val="num" w:pos="0"/>
        </w:tabs>
        <w:ind w:left="1215" w:hanging="360"/>
      </w:pPr>
    </w:lvl>
    <w:lvl w:ilvl="1">
      <w:start w:val="1"/>
      <w:numFmt w:val="lowerLetter"/>
      <w:lvlText w:val="%2."/>
      <w:lvlJc w:val="left"/>
      <w:pPr>
        <w:tabs>
          <w:tab w:val="num" w:pos="0"/>
        </w:tabs>
        <w:ind w:left="1935" w:hanging="360"/>
      </w:pPr>
    </w:lvl>
    <w:lvl w:ilvl="2">
      <w:start w:val="1"/>
      <w:numFmt w:val="lowerRoman"/>
      <w:lvlText w:val="%3."/>
      <w:lvlJc w:val="right"/>
      <w:pPr>
        <w:tabs>
          <w:tab w:val="num" w:pos="0"/>
        </w:tabs>
        <w:ind w:left="2655" w:hanging="180"/>
      </w:pPr>
    </w:lvl>
    <w:lvl w:ilvl="3">
      <w:start w:val="1"/>
      <w:numFmt w:val="decimal"/>
      <w:lvlText w:val="%4."/>
      <w:lvlJc w:val="left"/>
      <w:pPr>
        <w:tabs>
          <w:tab w:val="num" w:pos="0"/>
        </w:tabs>
        <w:ind w:left="3375" w:hanging="360"/>
      </w:pPr>
    </w:lvl>
    <w:lvl w:ilvl="4">
      <w:start w:val="1"/>
      <w:numFmt w:val="lowerLetter"/>
      <w:lvlText w:val="%5."/>
      <w:lvlJc w:val="left"/>
      <w:pPr>
        <w:tabs>
          <w:tab w:val="num" w:pos="0"/>
        </w:tabs>
        <w:ind w:left="4095" w:hanging="360"/>
      </w:pPr>
    </w:lvl>
    <w:lvl w:ilvl="5">
      <w:start w:val="1"/>
      <w:numFmt w:val="lowerRoman"/>
      <w:lvlText w:val="%6."/>
      <w:lvlJc w:val="right"/>
      <w:pPr>
        <w:tabs>
          <w:tab w:val="num" w:pos="0"/>
        </w:tabs>
        <w:ind w:left="4815" w:hanging="180"/>
      </w:pPr>
    </w:lvl>
    <w:lvl w:ilvl="6">
      <w:start w:val="1"/>
      <w:numFmt w:val="decimal"/>
      <w:lvlText w:val="%7."/>
      <w:lvlJc w:val="left"/>
      <w:pPr>
        <w:tabs>
          <w:tab w:val="num" w:pos="0"/>
        </w:tabs>
        <w:ind w:left="5535" w:hanging="360"/>
      </w:pPr>
    </w:lvl>
    <w:lvl w:ilvl="7">
      <w:start w:val="1"/>
      <w:numFmt w:val="lowerLetter"/>
      <w:lvlText w:val="%8."/>
      <w:lvlJc w:val="left"/>
      <w:pPr>
        <w:tabs>
          <w:tab w:val="num" w:pos="0"/>
        </w:tabs>
        <w:ind w:left="6255" w:hanging="360"/>
      </w:pPr>
    </w:lvl>
    <w:lvl w:ilvl="8">
      <w:start w:val="1"/>
      <w:numFmt w:val="lowerRoman"/>
      <w:lvlText w:val="%9."/>
      <w:lvlJc w:val="right"/>
      <w:pPr>
        <w:tabs>
          <w:tab w:val="num" w:pos="0"/>
        </w:tabs>
        <w:ind w:left="6975" w:hanging="180"/>
      </w:pPr>
    </w:lvl>
  </w:abstractNum>
  <w:abstractNum w:abstractNumId="6" w15:restartNumberingAfterBreak="0">
    <w:nsid w:val="1ED76726"/>
    <w:multiLevelType w:val="hybridMultilevel"/>
    <w:tmpl w:val="C2ACECDC"/>
    <w:lvl w:ilvl="0" w:tplc="393615F6">
      <w:start w:val="1"/>
      <w:numFmt w:val="decimal"/>
      <w:lvlText w:val="%1."/>
      <w:lvlJc w:val="left"/>
      <w:pPr>
        <w:ind w:left="1069" w:hanging="360"/>
      </w:pPr>
      <w:rPr>
        <w:rFonts w:hint="default"/>
      </w:rPr>
    </w:lvl>
    <w:lvl w:ilvl="1" w:tplc="04050019">
      <w:start w:val="1"/>
      <w:numFmt w:val="lowerLetter"/>
      <w:lvlText w:val="%2."/>
      <w:lvlJc w:val="left"/>
      <w:pPr>
        <w:ind w:left="1210"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F2F7959"/>
    <w:multiLevelType w:val="hybridMultilevel"/>
    <w:tmpl w:val="F750829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C3E75F3"/>
    <w:multiLevelType w:val="hybridMultilevel"/>
    <w:tmpl w:val="600E971A"/>
    <w:lvl w:ilvl="0" w:tplc="600E611A">
      <w:start w:val="1"/>
      <w:numFmt w:val="decimal"/>
      <w:lvlText w:val="%1."/>
      <w:lvlJc w:val="left"/>
      <w:pPr>
        <w:ind w:left="927" w:hanging="360"/>
      </w:pPr>
      <w:rPr>
        <w:rFonts w:hint="default"/>
        <w:b w:val="0"/>
      </w:rPr>
    </w:lvl>
    <w:lvl w:ilvl="1" w:tplc="04050019">
      <w:start w:val="1"/>
      <w:numFmt w:val="lowerLetter"/>
      <w:lvlText w:val="%2."/>
      <w:lvlJc w:val="left"/>
      <w:pPr>
        <w:ind w:left="786"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E326ED3"/>
    <w:multiLevelType w:val="hybridMultilevel"/>
    <w:tmpl w:val="22C8A048"/>
    <w:lvl w:ilvl="0" w:tplc="CA2C97BA">
      <w:start w:val="1"/>
      <w:numFmt w:val="lowerLetter"/>
      <w:lvlText w:val="%1)"/>
      <w:lvlJc w:val="left"/>
      <w:pPr>
        <w:ind w:left="1492" w:hanging="360"/>
      </w:pPr>
      <w:rPr>
        <w:rFonts w:hint="default"/>
      </w:rPr>
    </w:lvl>
    <w:lvl w:ilvl="1" w:tplc="04050019" w:tentative="1">
      <w:start w:val="1"/>
      <w:numFmt w:val="lowerLetter"/>
      <w:lvlText w:val="%2."/>
      <w:lvlJc w:val="left"/>
      <w:pPr>
        <w:ind w:left="2212" w:hanging="360"/>
      </w:pPr>
    </w:lvl>
    <w:lvl w:ilvl="2" w:tplc="0405001B" w:tentative="1">
      <w:start w:val="1"/>
      <w:numFmt w:val="lowerRoman"/>
      <w:lvlText w:val="%3."/>
      <w:lvlJc w:val="right"/>
      <w:pPr>
        <w:ind w:left="2932" w:hanging="180"/>
      </w:pPr>
    </w:lvl>
    <w:lvl w:ilvl="3" w:tplc="0405000F" w:tentative="1">
      <w:start w:val="1"/>
      <w:numFmt w:val="decimal"/>
      <w:lvlText w:val="%4."/>
      <w:lvlJc w:val="left"/>
      <w:pPr>
        <w:ind w:left="3652" w:hanging="360"/>
      </w:pPr>
    </w:lvl>
    <w:lvl w:ilvl="4" w:tplc="04050019" w:tentative="1">
      <w:start w:val="1"/>
      <w:numFmt w:val="lowerLetter"/>
      <w:lvlText w:val="%5."/>
      <w:lvlJc w:val="left"/>
      <w:pPr>
        <w:ind w:left="4372" w:hanging="360"/>
      </w:pPr>
    </w:lvl>
    <w:lvl w:ilvl="5" w:tplc="0405001B" w:tentative="1">
      <w:start w:val="1"/>
      <w:numFmt w:val="lowerRoman"/>
      <w:lvlText w:val="%6."/>
      <w:lvlJc w:val="right"/>
      <w:pPr>
        <w:ind w:left="5092" w:hanging="180"/>
      </w:pPr>
    </w:lvl>
    <w:lvl w:ilvl="6" w:tplc="0405000F" w:tentative="1">
      <w:start w:val="1"/>
      <w:numFmt w:val="decimal"/>
      <w:lvlText w:val="%7."/>
      <w:lvlJc w:val="left"/>
      <w:pPr>
        <w:ind w:left="5812" w:hanging="360"/>
      </w:pPr>
    </w:lvl>
    <w:lvl w:ilvl="7" w:tplc="04050019" w:tentative="1">
      <w:start w:val="1"/>
      <w:numFmt w:val="lowerLetter"/>
      <w:lvlText w:val="%8."/>
      <w:lvlJc w:val="left"/>
      <w:pPr>
        <w:ind w:left="6532" w:hanging="360"/>
      </w:pPr>
    </w:lvl>
    <w:lvl w:ilvl="8" w:tplc="0405001B" w:tentative="1">
      <w:start w:val="1"/>
      <w:numFmt w:val="lowerRoman"/>
      <w:lvlText w:val="%9."/>
      <w:lvlJc w:val="right"/>
      <w:pPr>
        <w:ind w:left="7252" w:hanging="180"/>
      </w:pPr>
    </w:lvl>
  </w:abstractNum>
  <w:abstractNum w:abstractNumId="10" w15:restartNumberingAfterBreak="0">
    <w:nsid w:val="3304511C"/>
    <w:multiLevelType w:val="hybridMultilevel"/>
    <w:tmpl w:val="8160D04E"/>
    <w:lvl w:ilvl="0" w:tplc="96F6FD00">
      <w:start w:val="1"/>
      <w:numFmt w:val="decimal"/>
      <w:lvlText w:val="%1."/>
      <w:lvlJc w:val="left"/>
      <w:pPr>
        <w:ind w:left="1215" w:hanging="360"/>
      </w:pPr>
      <w:rPr>
        <w:rFonts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11" w15:restartNumberingAfterBreak="0">
    <w:nsid w:val="345E4084"/>
    <w:multiLevelType w:val="hybridMultilevel"/>
    <w:tmpl w:val="A0EAA644"/>
    <w:lvl w:ilvl="0" w:tplc="FF46AC2E">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9A80B136">
      <w:start w:val="8"/>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F72BD2"/>
    <w:multiLevelType w:val="multilevel"/>
    <w:tmpl w:val="BFFCC900"/>
    <w:lvl w:ilvl="0">
      <w:start w:val="1"/>
      <w:numFmt w:val="decimal"/>
      <w:lvlText w:val="%1."/>
      <w:lvlJc w:val="left"/>
      <w:pPr>
        <w:tabs>
          <w:tab w:val="num" w:pos="0"/>
        </w:tabs>
        <w:ind w:left="1215" w:hanging="360"/>
      </w:pPr>
    </w:lvl>
    <w:lvl w:ilvl="1">
      <w:start w:val="1"/>
      <w:numFmt w:val="lowerLetter"/>
      <w:lvlText w:val="%2."/>
      <w:lvlJc w:val="left"/>
      <w:pPr>
        <w:tabs>
          <w:tab w:val="num" w:pos="0"/>
        </w:tabs>
        <w:ind w:left="1935" w:hanging="360"/>
      </w:pPr>
    </w:lvl>
    <w:lvl w:ilvl="2">
      <w:start w:val="1"/>
      <w:numFmt w:val="lowerRoman"/>
      <w:lvlText w:val="%3."/>
      <w:lvlJc w:val="right"/>
      <w:pPr>
        <w:tabs>
          <w:tab w:val="num" w:pos="0"/>
        </w:tabs>
        <w:ind w:left="2655" w:hanging="180"/>
      </w:pPr>
    </w:lvl>
    <w:lvl w:ilvl="3">
      <w:start w:val="1"/>
      <w:numFmt w:val="decimal"/>
      <w:lvlText w:val="%4."/>
      <w:lvlJc w:val="left"/>
      <w:pPr>
        <w:tabs>
          <w:tab w:val="num" w:pos="0"/>
        </w:tabs>
        <w:ind w:left="3375" w:hanging="360"/>
      </w:pPr>
    </w:lvl>
    <w:lvl w:ilvl="4">
      <w:start w:val="1"/>
      <w:numFmt w:val="lowerLetter"/>
      <w:lvlText w:val="%5."/>
      <w:lvlJc w:val="left"/>
      <w:pPr>
        <w:tabs>
          <w:tab w:val="num" w:pos="0"/>
        </w:tabs>
        <w:ind w:left="4095" w:hanging="360"/>
      </w:pPr>
    </w:lvl>
    <w:lvl w:ilvl="5">
      <w:start w:val="1"/>
      <w:numFmt w:val="lowerRoman"/>
      <w:lvlText w:val="%6."/>
      <w:lvlJc w:val="right"/>
      <w:pPr>
        <w:tabs>
          <w:tab w:val="num" w:pos="0"/>
        </w:tabs>
        <w:ind w:left="4815" w:hanging="180"/>
      </w:pPr>
    </w:lvl>
    <w:lvl w:ilvl="6">
      <w:start w:val="1"/>
      <w:numFmt w:val="decimal"/>
      <w:lvlText w:val="%7."/>
      <w:lvlJc w:val="left"/>
      <w:pPr>
        <w:tabs>
          <w:tab w:val="num" w:pos="0"/>
        </w:tabs>
        <w:ind w:left="5535" w:hanging="360"/>
      </w:pPr>
    </w:lvl>
    <w:lvl w:ilvl="7">
      <w:start w:val="1"/>
      <w:numFmt w:val="lowerLetter"/>
      <w:lvlText w:val="%8."/>
      <w:lvlJc w:val="left"/>
      <w:pPr>
        <w:tabs>
          <w:tab w:val="num" w:pos="0"/>
        </w:tabs>
        <w:ind w:left="6255" w:hanging="360"/>
      </w:pPr>
    </w:lvl>
    <w:lvl w:ilvl="8">
      <w:start w:val="1"/>
      <w:numFmt w:val="lowerRoman"/>
      <w:lvlText w:val="%9."/>
      <w:lvlJc w:val="right"/>
      <w:pPr>
        <w:tabs>
          <w:tab w:val="num" w:pos="0"/>
        </w:tabs>
        <w:ind w:left="6975" w:hanging="180"/>
      </w:pPr>
    </w:lvl>
  </w:abstractNum>
  <w:abstractNum w:abstractNumId="13" w15:restartNumberingAfterBreak="0">
    <w:nsid w:val="3B8F1B0F"/>
    <w:multiLevelType w:val="multilevel"/>
    <w:tmpl w:val="8CB2159A"/>
    <w:lvl w:ilvl="0">
      <w:start w:val="1"/>
      <w:numFmt w:val="decimal"/>
      <w:lvlText w:val="%1."/>
      <w:lvlJc w:val="left"/>
      <w:pPr>
        <w:tabs>
          <w:tab w:val="num" w:pos="0"/>
        </w:tabs>
        <w:ind w:left="1215" w:hanging="360"/>
      </w:pPr>
    </w:lvl>
    <w:lvl w:ilvl="1">
      <w:start w:val="1"/>
      <w:numFmt w:val="lowerLetter"/>
      <w:lvlText w:val="%2."/>
      <w:lvlJc w:val="left"/>
      <w:pPr>
        <w:tabs>
          <w:tab w:val="num" w:pos="0"/>
        </w:tabs>
        <w:ind w:left="1935" w:hanging="360"/>
      </w:pPr>
    </w:lvl>
    <w:lvl w:ilvl="2">
      <w:start w:val="1"/>
      <w:numFmt w:val="lowerRoman"/>
      <w:lvlText w:val="%3."/>
      <w:lvlJc w:val="right"/>
      <w:pPr>
        <w:tabs>
          <w:tab w:val="num" w:pos="0"/>
        </w:tabs>
        <w:ind w:left="2655" w:hanging="180"/>
      </w:pPr>
    </w:lvl>
    <w:lvl w:ilvl="3">
      <w:start w:val="1"/>
      <w:numFmt w:val="decimal"/>
      <w:lvlText w:val="%4."/>
      <w:lvlJc w:val="left"/>
      <w:pPr>
        <w:tabs>
          <w:tab w:val="num" w:pos="0"/>
        </w:tabs>
        <w:ind w:left="3375" w:hanging="360"/>
      </w:pPr>
    </w:lvl>
    <w:lvl w:ilvl="4">
      <w:start w:val="1"/>
      <w:numFmt w:val="lowerLetter"/>
      <w:lvlText w:val="%5."/>
      <w:lvlJc w:val="left"/>
      <w:pPr>
        <w:tabs>
          <w:tab w:val="num" w:pos="0"/>
        </w:tabs>
        <w:ind w:left="4095" w:hanging="360"/>
      </w:pPr>
    </w:lvl>
    <w:lvl w:ilvl="5">
      <w:start w:val="1"/>
      <w:numFmt w:val="lowerRoman"/>
      <w:lvlText w:val="%6."/>
      <w:lvlJc w:val="right"/>
      <w:pPr>
        <w:tabs>
          <w:tab w:val="num" w:pos="0"/>
        </w:tabs>
        <w:ind w:left="4815" w:hanging="180"/>
      </w:pPr>
    </w:lvl>
    <w:lvl w:ilvl="6">
      <w:start w:val="1"/>
      <w:numFmt w:val="decimal"/>
      <w:lvlText w:val="%7."/>
      <w:lvlJc w:val="left"/>
      <w:pPr>
        <w:tabs>
          <w:tab w:val="num" w:pos="0"/>
        </w:tabs>
        <w:ind w:left="5535" w:hanging="360"/>
      </w:pPr>
    </w:lvl>
    <w:lvl w:ilvl="7">
      <w:start w:val="1"/>
      <w:numFmt w:val="lowerLetter"/>
      <w:lvlText w:val="%8."/>
      <w:lvlJc w:val="left"/>
      <w:pPr>
        <w:tabs>
          <w:tab w:val="num" w:pos="0"/>
        </w:tabs>
        <w:ind w:left="6255" w:hanging="360"/>
      </w:pPr>
    </w:lvl>
    <w:lvl w:ilvl="8">
      <w:start w:val="1"/>
      <w:numFmt w:val="lowerRoman"/>
      <w:lvlText w:val="%9."/>
      <w:lvlJc w:val="right"/>
      <w:pPr>
        <w:tabs>
          <w:tab w:val="num" w:pos="0"/>
        </w:tabs>
        <w:ind w:left="6975" w:hanging="180"/>
      </w:pPr>
    </w:lvl>
  </w:abstractNum>
  <w:abstractNum w:abstractNumId="14" w15:restartNumberingAfterBreak="0">
    <w:nsid w:val="484E1AA5"/>
    <w:multiLevelType w:val="hybridMultilevel"/>
    <w:tmpl w:val="CED426F0"/>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A4246C"/>
    <w:multiLevelType w:val="hybridMultilevel"/>
    <w:tmpl w:val="6214038C"/>
    <w:lvl w:ilvl="0" w:tplc="F5AEC782">
      <w:start w:val="1"/>
      <w:numFmt w:val="decimal"/>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51DC310F"/>
    <w:multiLevelType w:val="multilevel"/>
    <w:tmpl w:val="57FE44E0"/>
    <w:lvl w:ilvl="0">
      <w:start w:val="1"/>
      <w:numFmt w:val="decimal"/>
      <w:pStyle w:val="rove1lnek"/>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Times New Roman" w:eastAsia="Arial" w:hAnsi="Times New Roman" w:cs="Times New Roman"/>
      </w:rPr>
    </w:lvl>
    <w:lvl w:ilvl="2">
      <w:start w:val="1"/>
      <w:numFmt w:val="lowerRoman"/>
      <w:lvlText w:val="%3"/>
      <w:lvlJc w:val="left"/>
      <w:pPr>
        <w:tabs>
          <w:tab w:val="num" w:pos="720"/>
        </w:tabs>
        <w:ind w:left="288" w:hanging="28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AA82B5B"/>
    <w:multiLevelType w:val="multilevel"/>
    <w:tmpl w:val="E29617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C643E20"/>
    <w:multiLevelType w:val="hybridMultilevel"/>
    <w:tmpl w:val="8160D04E"/>
    <w:lvl w:ilvl="0" w:tplc="96F6FD00">
      <w:start w:val="1"/>
      <w:numFmt w:val="decimal"/>
      <w:lvlText w:val="%1."/>
      <w:lvlJc w:val="left"/>
      <w:pPr>
        <w:ind w:left="1215" w:hanging="360"/>
      </w:pPr>
      <w:rPr>
        <w:rFonts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19" w15:restartNumberingAfterBreak="0">
    <w:nsid w:val="6A685E06"/>
    <w:multiLevelType w:val="hybridMultilevel"/>
    <w:tmpl w:val="60946C5C"/>
    <w:lvl w:ilvl="0" w:tplc="0405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B75DB"/>
    <w:multiLevelType w:val="hybridMultilevel"/>
    <w:tmpl w:val="8160D04E"/>
    <w:lvl w:ilvl="0" w:tplc="96F6FD00">
      <w:start w:val="1"/>
      <w:numFmt w:val="decimal"/>
      <w:lvlText w:val="%1."/>
      <w:lvlJc w:val="left"/>
      <w:pPr>
        <w:ind w:left="1215" w:hanging="360"/>
      </w:pPr>
      <w:rPr>
        <w:rFonts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21" w15:restartNumberingAfterBreak="0">
    <w:nsid w:val="73F13F2D"/>
    <w:multiLevelType w:val="hybridMultilevel"/>
    <w:tmpl w:val="8160D04E"/>
    <w:lvl w:ilvl="0" w:tplc="96F6FD00">
      <w:start w:val="1"/>
      <w:numFmt w:val="decimal"/>
      <w:lvlText w:val="%1."/>
      <w:lvlJc w:val="left"/>
      <w:pPr>
        <w:ind w:left="1215" w:hanging="360"/>
      </w:pPr>
      <w:rPr>
        <w:rFonts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22" w15:restartNumberingAfterBreak="0">
    <w:nsid w:val="74FB0B26"/>
    <w:multiLevelType w:val="hybridMultilevel"/>
    <w:tmpl w:val="88025862"/>
    <w:lvl w:ilvl="0" w:tplc="69229DF6">
      <w:start w:val="1"/>
      <w:numFmt w:val="decimal"/>
      <w:lvlText w:val="%1."/>
      <w:lvlJc w:val="left"/>
      <w:pPr>
        <w:ind w:left="504" w:hanging="360"/>
      </w:pPr>
      <w:rPr>
        <w:rFonts w:hint="default"/>
      </w:rPr>
    </w:lvl>
    <w:lvl w:ilvl="1" w:tplc="04050019" w:tentative="1">
      <w:start w:val="1"/>
      <w:numFmt w:val="lowerLetter"/>
      <w:lvlText w:val="%2."/>
      <w:lvlJc w:val="left"/>
      <w:pPr>
        <w:ind w:left="1224" w:hanging="360"/>
      </w:pPr>
    </w:lvl>
    <w:lvl w:ilvl="2" w:tplc="0405001B" w:tentative="1">
      <w:start w:val="1"/>
      <w:numFmt w:val="lowerRoman"/>
      <w:lvlText w:val="%3."/>
      <w:lvlJc w:val="right"/>
      <w:pPr>
        <w:ind w:left="1944" w:hanging="180"/>
      </w:pPr>
    </w:lvl>
    <w:lvl w:ilvl="3" w:tplc="0405000F" w:tentative="1">
      <w:start w:val="1"/>
      <w:numFmt w:val="decimal"/>
      <w:lvlText w:val="%4."/>
      <w:lvlJc w:val="left"/>
      <w:pPr>
        <w:ind w:left="2664" w:hanging="360"/>
      </w:pPr>
    </w:lvl>
    <w:lvl w:ilvl="4" w:tplc="04050019" w:tentative="1">
      <w:start w:val="1"/>
      <w:numFmt w:val="lowerLetter"/>
      <w:lvlText w:val="%5."/>
      <w:lvlJc w:val="left"/>
      <w:pPr>
        <w:ind w:left="3384" w:hanging="360"/>
      </w:pPr>
    </w:lvl>
    <w:lvl w:ilvl="5" w:tplc="0405001B" w:tentative="1">
      <w:start w:val="1"/>
      <w:numFmt w:val="lowerRoman"/>
      <w:lvlText w:val="%6."/>
      <w:lvlJc w:val="right"/>
      <w:pPr>
        <w:ind w:left="4104" w:hanging="180"/>
      </w:pPr>
    </w:lvl>
    <w:lvl w:ilvl="6" w:tplc="0405000F" w:tentative="1">
      <w:start w:val="1"/>
      <w:numFmt w:val="decimal"/>
      <w:lvlText w:val="%7."/>
      <w:lvlJc w:val="left"/>
      <w:pPr>
        <w:ind w:left="4824" w:hanging="360"/>
      </w:pPr>
    </w:lvl>
    <w:lvl w:ilvl="7" w:tplc="04050019" w:tentative="1">
      <w:start w:val="1"/>
      <w:numFmt w:val="lowerLetter"/>
      <w:lvlText w:val="%8."/>
      <w:lvlJc w:val="left"/>
      <w:pPr>
        <w:ind w:left="5544" w:hanging="360"/>
      </w:pPr>
    </w:lvl>
    <w:lvl w:ilvl="8" w:tplc="0405001B" w:tentative="1">
      <w:start w:val="1"/>
      <w:numFmt w:val="lowerRoman"/>
      <w:lvlText w:val="%9."/>
      <w:lvlJc w:val="right"/>
      <w:pPr>
        <w:ind w:left="6264" w:hanging="180"/>
      </w:pPr>
    </w:lvl>
  </w:abstractNum>
  <w:abstractNum w:abstractNumId="23" w15:restartNumberingAfterBreak="0">
    <w:nsid w:val="7C145AB9"/>
    <w:multiLevelType w:val="hybridMultilevel"/>
    <w:tmpl w:val="83BE849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9"/>
  </w:num>
  <w:num w:numId="2">
    <w:abstractNumId w:val="23"/>
  </w:num>
  <w:num w:numId="3">
    <w:abstractNumId w:val="19"/>
  </w:num>
  <w:num w:numId="4">
    <w:abstractNumId w:val="11"/>
  </w:num>
  <w:num w:numId="5">
    <w:abstractNumId w:val="8"/>
  </w:num>
  <w:num w:numId="6">
    <w:abstractNumId w:val="14"/>
  </w:num>
  <w:num w:numId="7">
    <w:abstractNumId w:val="3"/>
  </w:num>
  <w:num w:numId="8">
    <w:abstractNumId w:val="6"/>
  </w:num>
  <w:num w:numId="9">
    <w:abstractNumId w:val="15"/>
  </w:num>
  <w:num w:numId="10">
    <w:abstractNumId w:val="7"/>
  </w:num>
  <w:num w:numId="11">
    <w:abstractNumId w:val="1"/>
  </w:num>
  <w:num w:numId="12">
    <w:abstractNumId w:val="22"/>
  </w:num>
  <w:num w:numId="13">
    <w:abstractNumId w:val="16"/>
  </w:num>
  <w:num w:numId="14">
    <w:abstractNumId w:val="18"/>
  </w:num>
  <w:num w:numId="15">
    <w:abstractNumId w:val="20"/>
  </w:num>
  <w:num w:numId="16">
    <w:abstractNumId w:val="4"/>
  </w:num>
  <w:num w:numId="17">
    <w:abstractNumId w:val="21"/>
  </w:num>
  <w:num w:numId="18">
    <w:abstractNumId w:val="10"/>
  </w:num>
  <w:num w:numId="19">
    <w:abstractNumId w:val="13"/>
  </w:num>
  <w:num w:numId="20">
    <w:abstractNumId w:val="5"/>
  </w:num>
  <w:num w:numId="21">
    <w:abstractNumId w:val="0"/>
  </w:num>
  <w:num w:numId="22">
    <w:abstractNumId w:val="2"/>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4C"/>
    <w:rsid w:val="00001114"/>
    <w:rsid w:val="00005E9F"/>
    <w:rsid w:val="00015954"/>
    <w:rsid w:val="00016CF7"/>
    <w:rsid w:val="00025282"/>
    <w:rsid w:val="000305FE"/>
    <w:rsid w:val="0003132A"/>
    <w:rsid w:val="000367D2"/>
    <w:rsid w:val="00042B25"/>
    <w:rsid w:val="0004776B"/>
    <w:rsid w:val="00061035"/>
    <w:rsid w:val="000625B5"/>
    <w:rsid w:val="0006396E"/>
    <w:rsid w:val="00072962"/>
    <w:rsid w:val="00081227"/>
    <w:rsid w:val="0009004B"/>
    <w:rsid w:val="00090321"/>
    <w:rsid w:val="000A1343"/>
    <w:rsid w:val="000A1DDA"/>
    <w:rsid w:val="000B41EB"/>
    <w:rsid w:val="000C7CD4"/>
    <w:rsid w:val="000D3A59"/>
    <w:rsid w:val="000D6B96"/>
    <w:rsid w:val="000E00D0"/>
    <w:rsid w:val="000F197D"/>
    <w:rsid w:val="000F687B"/>
    <w:rsid w:val="000F76A6"/>
    <w:rsid w:val="00115866"/>
    <w:rsid w:val="00127C0D"/>
    <w:rsid w:val="00131CA0"/>
    <w:rsid w:val="0014273E"/>
    <w:rsid w:val="00142F0E"/>
    <w:rsid w:val="00151B48"/>
    <w:rsid w:val="00151D3C"/>
    <w:rsid w:val="0015255B"/>
    <w:rsid w:val="0016081B"/>
    <w:rsid w:val="00193A32"/>
    <w:rsid w:val="001A5356"/>
    <w:rsid w:val="001B3365"/>
    <w:rsid w:val="001B58A3"/>
    <w:rsid w:val="001C0483"/>
    <w:rsid w:val="001C2D62"/>
    <w:rsid w:val="001D6592"/>
    <w:rsid w:val="001F1034"/>
    <w:rsid w:val="0020195C"/>
    <w:rsid w:val="00201C26"/>
    <w:rsid w:val="00204338"/>
    <w:rsid w:val="002074DD"/>
    <w:rsid w:val="002206F5"/>
    <w:rsid w:val="00227493"/>
    <w:rsid w:val="00230827"/>
    <w:rsid w:val="00247B7A"/>
    <w:rsid w:val="00250D5E"/>
    <w:rsid w:val="002522D4"/>
    <w:rsid w:val="00262A9C"/>
    <w:rsid w:val="0026308A"/>
    <w:rsid w:val="00263174"/>
    <w:rsid w:val="0027292D"/>
    <w:rsid w:val="0027372D"/>
    <w:rsid w:val="00281E8F"/>
    <w:rsid w:val="002949E1"/>
    <w:rsid w:val="002A105B"/>
    <w:rsid w:val="002A4EDE"/>
    <w:rsid w:val="002B5CB9"/>
    <w:rsid w:val="002C317C"/>
    <w:rsid w:val="002C5042"/>
    <w:rsid w:val="002D388F"/>
    <w:rsid w:val="002D59CF"/>
    <w:rsid w:val="002E6A76"/>
    <w:rsid w:val="002E727E"/>
    <w:rsid w:val="002E7737"/>
    <w:rsid w:val="00305D85"/>
    <w:rsid w:val="0030773D"/>
    <w:rsid w:val="003143EA"/>
    <w:rsid w:val="00331A33"/>
    <w:rsid w:val="00333173"/>
    <w:rsid w:val="0033692D"/>
    <w:rsid w:val="00346F22"/>
    <w:rsid w:val="00355DE3"/>
    <w:rsid w:val="00356A9F"/>
    <w:rsid w:val="00374E20"/>
    <w:rsid w:val="00385307"/>
    <w:rsid w:val="00385F49"/>
    <w:rsid w:val="00387EC4"/>
    <w:rsid w:val="003A4323"/>
    <w:rsid w:val="003A52F4"/>
    <w:rsid w:val="003A7D2F"/>
    <w:rsid w:val="003B3D38"/>
    <w:rsid w:val="003B6EF2"/>
    <w:rsid w:val="003D1CFC"/>
    <w:rsid w:val="00417D53"/>
    <w:rsid w:val="004207AC"/>
    <w:rsid w:val="00452AED"/>
    <w:rsid w:val="00481CA3"/>
    <w:rsid w:val="0048268E"/>
    <w:rsid w:val="004967B8"/>
    <w:rsid w:val="004A5BF1"/>
    <w:rsid w:val="004B02A4"/>
    <w:rsid w:val="004C0F04"/>
    <w:rsid w:val="004C1A32"/>
    <w:rsid w:val="004C3C76"/>
    <w:rsid w:val="004C678E"/>
    <w:rsid w:val="004D0E54"/>
    <w:rsid w:val="004D394F"/>
    <w:rsid w:val="004E17A4"/>
    <w:rsid w:val="004E6E43"/>
    <w:rsid w:val="004F1917"/>
    <w:rsid w:val="00512254"/>
    <w:rsid w:val="00512D36"/>
    <w:rsid w:val="00525868"/>
    <w:rsid w:val="00533EC8"/>
    <w:rsid w:val="0053701B"/>
    <w:rsid w:val="00545886"/>
    <w:rsid w:val="005476BE"/>
    <w:rsid w:val="005532FF"/>
    <w:rsid w:val="00591966"/>
    <w:rsid w:val="00597B39"/>
    <w:rsid w:val="005A11A8"/>
    <w:rsid w:val="005A561F"/>
    <w:rsid w:val="005B23C3"/>
    <w:rsid w:val="005B25C8"/>
    <w:rsid w:val="005C4362"/>
    <w:rsid w:val="005C7780"/>
    <w:rsid w:val="005E23E4"/>
    <w:rsid w:val="005F3775"/>
    <w:rsid w:val="005F3EED"/>
    <w:rsid w:val="006131EC"/>
    <w:rsid w:val="00615488"/>
    <w:rsid w:val="00622133"/>
    <w:rsid w:val="006422EF"/>
    <w:rsid w:val="00647C3E"/>
    <w:rsid w:val="006659A0"/>
    <w:rsid w:val="00674601"/>
    <w:rsid w:val="00681879"/>
    <w:rsid w:val="00691E49"/>
    <w:rsid w:val="006A28E4"/>
    <w:rsid w:val="006A40C6"/>
    <w:rsid w:val="006A59C4"/>
    <w:rsid w:val="006A6A78"/>
    <w:rsid w:val="006C12DB"/>
    <w:rsid w:val="006C1E7C"/>
    <w:rsid w:val="006C5DA1"/>
    <w:rsid w:val="006D6B30"/>
    <w:rsid w:val="006E7C3D"/>
    <w:rsid w:val="00701EAD"/>
    <w:rsid w:val="007218B5"/>
    <w:rsid w:val="007263EC"/>
    <w:rsid w:val="00736C5E"/>
    <w:rsid w:val="007450B3"/>
    <w:rsid w:val="00753D91"/>
    <w:rsid w:val="007644CC"/>
    <w:rsid w:val="00772764"/>
    <w:rsid w:val="00772DC1"/>
    <w:rsid w:val="0077577D"/>
    <w:rsid w:val="00781FBC"/>
    <w:rsid w:val="007864D1"/>
    <w:rsid w:val="00793E61"/>
    <w:rsid w:val="007953DF"/>
    <w:rsid w:val="007A1D37"/>
    <w:rsid w:val="007A336A"/>
    <w:rsid w:val="007B3FDD"/>
    <w:rsid w:val="007C3DB3"/>
    <w:rsid w:val="007C7750"/>
    <w:rsid w:val="007E18B4"/>
    <w:rsid w:val="007E3E35"/>
    <w:rsid w:val="007E4462"/>
    <w:rsid w:val="007E67B3"/>
    <w:rsid w:val="007F4310"/>
    <w:rsid w:val="00807A7A"/>
    <w:rsid w:val="008141EF"/>
    <w:rsid w:val="00824DEE"/>
    <w:rsid w:val="00831D62"/>
    <w:rsid w:val="00843AB5"/>
    <w:rsid w:val="00860899"/>
    <w:rsid w:val="00880E1E"/>
    <w:rsid w:val="00880FD2"/>
    <w:rsid w:val="00896887"/>
    <w:rsid w:val="008A438C"/>
    <w:rsid w:val="008A6368"/>
    <w:rsid w:val="008B1E36"/>
    <w:rsid w:val="008B4F51"/>
    <w:rsid w:val="008B511E"/>
    <w:rsid w:val="008B7E33"/>
    <w:rsid w:val="008C7164"/>
    <w:rsid w:val="008D67A9"/>
    <w:rsid w:val="008E3B98"/>
    <w:rsid w:val="008F3BE0"/>
    <w:rsid w:val="008F5164"/>
    <w:rsid w:val="00906320"/>
    <w:rsid w:val="00934805"/>
    <w:rsid w:val="009465D1"/>
    <w:rsid w:val="0095539F"/>
    <w:rsid w:val="00956D32"/>
    <w:rsid w:val="00964262"/>
    <w:rsid w:val="00964768"/>
    <w:rsid w:val="0097000C"/>
    <w:rsid w:val="009814F1"/>
    <w:rsid w:val="00986FF9"/>
    <w:rsid w:val="009B6747"/>
    <w:rsid w:val="009F0711"/>
    <w:rsid w:val="009F124A"/>
    <w:rsid w:val="00A00866"/>
    <w:rsid w:val="00A0194D"/>
    <w:rsid w:val="00A0277E"/>
    <w:rsid w:val="00A05C87"/>
    <w:rsid w:val="00A0681E"/>
    <w:rsid w:val="00A15BFE"/>
    <w:rsid w:val="00A17549"/>
    <w:rsid w:val="00A34B1E"/>
    <w:rsid w:val="00A538CA"/>
    <w:rsid w:val="00A621D8"/>
    <w:rsid w:val="00A644D5"/>
    <w:rsid w:val="00A71A56"/>
    <w:rsid w:val="00A81DF3"/>
    <w:rsid w:val="00A969F2"/>
    <w:rsid w:val="00AA78B0"/>
    <w:rsid w:val="00AB42D2"/>
    <w:rsid w:val="00AB63DD"/>
    <w:rsid w:val="00AB7500"/>
    <w:rsid w:val="00AC119E"/>
    <w:rsid w:val="00AC37B8"/>
    <w:rsid w:val="00AC3E48"/>
    <w:rsid w:val="00AC7BF0"/>
    <w:rsid w:val="00AD294E"/>
    <w:rsid w:val="00AE0A48"/>
    <w:rsid w:val="00AE32E5"/>
    <w:rsid w:val="00AF783F"/>
    <w:rsid w:val="00B03254"/>
    <w:rsid w:val="00B052FD"/>
    <w:rsid w:val="00B11D71"/>
    <w:rsid w:val="00B1358F"/>
    <w:rsid w:val="00B15195"/>
    <w:rsid w:val="00B46748"/>
    <w:rsid w:val="00B50131"/>
    <w:rsid w:val="00B60A79"/>
    <w:rsid w:val="00B65F06"/>
    <w:rsid w:val="00B73D12"/>
    <w:rsid w:val="00B8044B"/>
    <w:rsid w:val="00B817D2"/>
    <w:rsid w:val="00B850A2"/>
    <w:rsid w:val="00B93E98"/>
    <w:rsid w:val="00B97635"/>
    <w:rsid w:val="00BA3756"/>
    <w:rsid w:val="00BB739C"/>
    <w:rsid w:val="00BC2C5E"/>
    <w:rsid w:val="00BD478A"/>
    <w:rsid w:val="00BD5890"/>
    <w:rsid w:val="00BE6BC6"/>
    <w:rsid w:val="00BE72AB"/>
    <w:rsid w:val="00BF0EC4"/>
    <w:rsid w:val="00C0389D"/>
    <w:rsid w:val="00C073A1"/>
    <w:rsid w:val="00C134D3"/>
    <w:rsid w:val="00C15B09"/>
    <w:rsid w:val="00C2583A"/>
    <w:rsid w:val="00C35E97"/>
    <w:rsid w:val="00C44EC6"/>
    <w:rsid w:val="00C46CBE"/>
    <w:rsid w:val="00C63C96"/>
    <w:rsid w:val="00C77CF8"/>
    <w:rsid w:val="00CD326E"/>
    <w:rsid w:val="00CD4482"/>
    <w:rsid w:val="00CD52AF"/>
    <w:rsid w:val="00CE4D53"/>
    <w:rsid w:val="00CF0B5D"/>
    <w:rsid w:val="00CF386A"/>
    <w:rsid w:val="00D32BF7"/>
    <w:rsid w:val="00D33AAE"/>
    <w:rsid w:val="00D45949"/>
    <w:rsid w:val="00D51596"/>
    <w:rsid w:val="00D57C33"/>
    <w:rsid w:val="00D91814"/>
    <w:rsid w:val="00DA044C"/>
    <w:rsid w:val="00DA1020"/>
    <w:rsid w:val="00DA138E"/>
    <w:rsid w:val="00DA45E3"/>
    <w:rsid w:val="00DA68C2"/>
    <w:rsid w:val="00DB2716"/>
    <w:rsid w:val="00DB5B54"/>
    <w:rsid w:val="00DC0A01"/>
    <w:rsid w:val="00DC53CB"/>
    <w:rsid w:val="00DC7AB0"/>
    <w:rsid w:val="00DD07C4"/>
    <w:rsid w:val="00DD41AB"/>
    <w:rsid w:val="00DD47C6"/>
    <w:rsid w:val="00DE3812"/>
    <w:rsid w:val="00DE5238"/>
    <w:rsid w:val="00DE56E7"/>
    <w:rsid w:val="00E038C7"/>
    <w:rsid w:val="00E04E91"/>
    <w:rsid w:val="00E10303"/>
    <w:rsid w:val="00E11579"/>
    <w:rsid w:val="00E51367"/>
    <w:rsid w:val="00E57F2A"/>
    <w:rsid w:val="00E64AC1"/>
    <w:rsid w:val="00E65468"/>
    <w:rsid w:val="00E76444"/>
    <w:rsid w:val="00E81710"/>
    <w:rsid w:val="00EA31E6"/>
    <w:rsid w:val="00EA350D"/>
    <w:rsid w:val="00ED046B"/>
    <w:rsid w:val="00ED239C"/>
    <w:rsid w:val="00EE48AF"/>
    <w:rsid w:val="00EF0F9B"/>
    <w:rsid w:val="00EF5BD6"/>
    <w:rsid w:val="00F034E8"/>
    <w:rsid w:val="00F039BE"/>
    <w:rsid w:val="00F129C0"/>
    <w:rsid w:val="00F13FEF"/>
    <w:rsid w:val="00F14D01"/>
    <w:rsid w:val="00F17C39"/>
    <w:rsid w:val="00F211DC"/>
    <w:rsid w:val="00F32F89"/>
    <w:rsid w:val="00F33293"/>
    <w:rsid w:val="00F3638B"/>
    <w:rsid w:val="00F412A7"/>
    <w:rsid w:val="00F421ED"/>
    <w:rsid w:val="00F42DE8"/>
    <w:rsid w:val="00F54EB1"/>
    <w:rsid w:val="00F71180"/>
    <w:rsid w:val="00F71674"/>
    <w:rsid w:val="00F86124"/>
    <w:rsid w:val="00FA4E79"/>
    <w:rsid w:val="00FF6AB3"/>
    <w:rsid w:val="6FA22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E68B"/>
  <w15:chartTrackingRefBased/>
  <w15:docId w15:val="{D85E53E0-09D2-4AC9-9F5F-1FE6934D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776B"/>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044C"/>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DA044C"/>
  </w:style>
  <w:style w:type="paragraph" w:styleId="Zhlav">
    <w:name w:val="header"/>
    <w:basedOn w:val="Normln"/>
    <w:link w:val="ZhlavChar"/>
    <w:uiPriority w:val="99"/>
    <w:unhideWhenUsed/>
    <w:rsid w:val="00DA044C"/>
    <w:pPr>
      <w:tabs>
        <w:tab w:val="center" w:pos="4536"/>
        <w:tab w:val="right" w:pos="9072"/>
      </w:tabs>
      <w:spacing w:after="0" w:line="240" w:lineRule="auto"/>
      <w:ind w:left="1135" w:right="272" w:hanging="576"/>
      <w:jc w:val="both"/>
    </w:pPr>
    <w:rPr>
      <w:rFonts w:ascii="Arial" w:eastAsia="Arial" w:hAnsi="Arial" w:cs="Arial"/>
      <w:color w:val="000000"/>
      <w:lang w:eastAsia="cs-CZ"/>
    </w:rPr>
  </w:style>
  <w:style w:type="character" w:customStyle="1" w:styleId="ZhlavChar">
    <w:name w:val="Záhlaví Char"/>
    <w:basedOn w:val="Standardnpsmoodstavce"/>
    <w:link w:val="Zhlav"/>
    <w:uiPriority w:val="99"/>
    <w:qFormat/>
    <w:rsid w:val="00DA044C"/>
    <w:rPr>
      <w:rFonts w:ascii="Arial" w:eastAsia="Arial" w:hAnsi="Arial" w:cs="Arial"/>
      <w:color w:val="000000"/>
      <w:lang w:eastAsia="cs-CZ"/>
    </w:rPr>
  </w:style>
  <w:style w:type="character" w:styleId="Odkaznakoment">
    <w:name w:val="annotation reference"/>
    <w:uiPriority w:val="99"/>
    <w:semiHidden/>
    <w:unhideWhenUsed/>
    <w:qFormat/>
    <w:rsid w:val="00A0194D"/>
    <w:rPr>
      <w:sz w:val="16"/>
      <w:szCs w:val="16"/>
    </w:rPr>
  </w:style>
  <w:style w:type="paragraph" w:styleId="Textkomente">
    <w:name w:val="annotation text"/>
    <w:basedOn w:val="Normln"/>
    <w:link w:val="TextkomenteChar"/>
    <w:uiPriority w:val="99"/>
    <w:semiHidden/>
    <w:unhideWhenUsed/>
    <w:qFormat/>
    <w:rsid w:val="00A0194D"/>
    <w:pPr>
      <w:spacing w:after="127" w:line="240" w:lineRule="auto"/>
      <w:ind w:left="1135" w:right="272" w:hanging="576"/>
      <w:jc w:val="both"/>
    </w:pPr>
    <w:rPr>
      <w:rFonts w:ascii="Arial" w:eastAsia="Arial" w:hAnsi="Arial" w:cs="Arial"/>
      <w:color w:val="000000"/>
      <w:sz w:val="20"/>
      <w:szCs w:val="20"/>
      <w:lang w:eastAsia="cs-CZ"/>
    </w:rPr>
  </w:style>
  <w:style w:type="character" w:customStyle="1" w:styleId="TextkomenteChar">
    <w:name w:val="Text komentáře Char"/>
    <w:basedOn w:val="Standardnpsmoodstavce"/>
    <w:link w:val="Textkomente"/>
    <w:uiPriority w:val="99"/>
    <w:semiHidden/>
    <w:qFormat/>
    <w:rsid w:val="00DA044C"/>
    <w:rPr>
      <w:rFonts w:ascii="Arial" w:eastAsia="Arial" w:hAnsi="Arial" w:cs="Arial"/>
      <w:color w:val="000000"/>
      <w:sz w:val="20"/>
      <w:szCs w:val="20"/>
      <w:lang w:eastAsia="cs-CZ"/>
    </w:rPr>
  </w:style>
  <w:style w:type="paragraph" w:styleId="Textbubliny">
    <w:name w:val="Balloon Text"/>
    <w:basedOn w:val="Normln"/>
    <w:link w:val="TextbublinyChar"/>
    <w:uiPriority w:val="99"/>
    <w:semiHidden/>
    <w:unhideWhenUsed/>
    <w:qFormat/>
    <w:rsid w:val="00A019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qFormat/>
    <w:rsid w:val="00DA044C"/>
    <w:rPr>
      <w:rFonts w:ascii="Segoe UI" w:hAnsi="Segoe UI" w:cs="Segoe UI"/>
      <w:sz w:val="18"/>
      <w:szCs w:val="18"/>
    </w:rPr>
  </w:style>
  <w:style w:type="paragraph" w:styleId="Odstavecseseznamem">
    <w:name w:val="List Paragraph"/>
    <w:basedOn w:val="Normln"/>
    <w:uiPriority w:val="34"/>
    <w:qFormat/>
    <w:rsid w:val="00C15B09"/>
    <w:pPr>
      <w:ind w:left="720"/>
      <w:contextualSpacing/>
    </w:pPr>
  </w:style>
  <w:style w:type="paragraph" w:customStyle="1" w:styleId="rove1lnek">
    <w:name w:val="Úroveň 1: Článek"/>
    <w:basedOn w:val="Normln"/>
    <w:autoRedefine/>
    <w:qFormat/>
    <w:rsid w:val="0004776B"/>
    <w:pPr>
      <w:numPr>
        <w:numId w:val="13"/>
      </w:numPr>
      <w:suppressAutoHyphens/>
      <w:spacing w:before="480" w:after="240" w:line="240" w:lineRule="auto"/>
      <w:jc w:val="center"/>
    </w:pPr>
    <w:rPr>
      <w:rFonts w:ascii="Arial" w:eastAsia="Times New Roman" w:hAnsi="Arial" w:cs="Times New Roman"/>
      <w:b/>
      <w:szCs w:val="24"/>
    </w:rPr>
  </w:style>
  <w:style w:type="paragraph" w:styleId="Pedmtkomente">
    <w:name w:val="annotation subject"/>
    <w:basedOn w:val="Textkomente"/>
    <w:next w:val="Textkomente"/>
    <w:link w:val="PedmtkomenteChar"/>
    <w:uiPriority w:val="99"/>
    <w:semiHidden/>
    <w:unhideWhenUsed/>
    <w:qFormat/>
    <w:rsid w:val="00A0194D"/>
    <w:pPr>
      <w:spacing w:after="160"/>
      <w:ind w:left="0" w:right="0" w:firstLine="0"/>
      <w:jc w:val="left"/>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qFormat/>
    <w:rsid w:val="00F13FEF"/>
    <w:rPr>
      <w:rFonts w:ascii="Arial" w:eastAsia="Arial" w:hAnsi="Arial" w:cs="Arial"/>
      <w:b/>
      <w:bCs/>
      <w:color w:val="000000"/>
      <w:sz w:val="20"/>
      <w:szCs w:val="20"/>
      <w:lang w:eastAsia="cs-CZ"/>
    </w:rPr>
  </w:style>
  <w:style w:type="paragraph" w:customStyle="1" w:styleId="Nadpis">
    <w:name w:val="Nadpis"/>
    <w:basedOn w:val="Normln"/>
    <w:next w:val="Zkladntext"/>
    <w:qFormat/>
    <w:rsid w:val="0004776B"/>
    <w:pPr>
      <w:keepNext/>
      <w:suppressAutoHyphens/>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rsid w:val="0004776B"/>
    <w:pPr>
      <w:suppressAutoHyphens/>
      <w:spacing w:after="140" w:line="276" w:lineRule="auto"/>
    </w:pPr>
  </w:style>
  <w:style w:type="character" w:customStyle="1" w:styleId="ZkladntextChar">
    <w:name w:val="Základní text Char"/>
    <w:basedOn w:val="Standardnpsmoodstavce"/>
    <w:link w:val="Zkladntext"/>
    <w:rsid w:val="0004776B"/>
    <w:rPr>
      <w:rFonts w:ascii="Times New Roman" w:hAnsi="Times New Roman"/>
      <w:sz w:val="24"/>
    </w:rPr>
  </w:style>
  <w:style w:type="paragraph" w:styleId="Seznam">
    <w:name w:val="List"/>
    <w:basedOn w:val="Zkladntext"/>
    <w:rsid w:val="0004776B"/>
    <w:rPr>
      <w:rFonts w:cs="Lohit Devanagari"/>
    </w:rPr>
  </w:style>
  <w:style w:type="paragraph" w:styleId="Titulek">
    <w:name w:val="caption"/>
    <w:basedOn w:val="Normln"/>
    <w:qFormat/>
    <w:rsid w:val="0004776B"/>
    <w:pPr>
      <w:suppressLineNumbers/>
      <w:suppressAutoHyphens/>
      <w:spacing w:before="120" w:after="120"/>
    </w:pPr>
    <w:rPr>
      <w:rFonts w:cs="Lohit Devanagari"/>
      <w:i/>
      <w:iCs/>
      <w:szCs w:val="24"/>
    </w:rPr>
  </w:style>
  <w:style w:type="paragraph" w:customStyle="1" w:styleId="Rejstk">
    <w:name w:val="Rejstřík"/>
    <w:basedOn w:val="Normln"/>
    <w:qFormat/>
    <w:rsid w:val="0004776B"/>
    <w:pPr>
      <w:suppressLineNumbers/>
      <w:suppressAutoHyphens/>
    </w:pPr>
    <w:rPr>
      <w:rFonts w:cs="Lohit Devanagari"/>
    </w:rPr>
  </w:style>
  <w:style w:type="paragraph" w:customStyle="1" w:styleId="Zhlavazpat">
    <w:name w:val="Záhlaví a zápatí"/>
    <w:basedOn w:val="Normln"/>
    <w:qFormat/>
    <w:rsid w:val="0004776B"/>
    <w:pPr>
      <w:suppressAutoHyphens/>
    </w:pPr>
  </w:style>
  <w:style w:type="character" w:styleId="Hypertextovodkaz">
    <w:name w:val="Hyperlink"/>
    <w:basedOn w:val="Standardnpsmoodstavce"/>
    <w:uiPriority w:val="99"/>
    <w:unhideWhenUsed/>
    <w:rsid w:val="0004776B"/>
    <w:rPr>
      <w:color w:val="0563C1" w:themeColor="hyperlink"/>
      <w:u w:val="single"/>
    </w:rPr>
  </w:style>
  <w:style w:type="character" w:customStyle="1" w:styleId="UnresolvedMention">
    <w:name w:val="Unresolved Mention"/>
    <w:basedOn w:val="Standardnpsmoodstavce"/>
    <w:uiPriority w:val="99"/>
    <w:semiHidden/>
    <w:unhideWhenUsed/>
    <w:rsid w:val="0004776B"/>
    <w:rPr>
      <w:color w:val="605E5C"/>
      <w:shd w:val="clear" w:color="auto" w:fill="E1DFDD"/>
    </w:rPr>
  </w:style>
  <w:style w:type="paragraph" w:styleId="Revize">
    <w:name w:val="Revision"/>
    <w:hidden/>
    <w:uiPriority w:val="99"/>
    <w:semiHidden/>
    <w:rsid w:val="0004776B"/>
    <w:pPr>
      <w:spacing w:after="0" w:line="240" w:lineRule="auto"/>
    </w:pPr>
    <w:rPr>
      <w:rFonts w:ascii="Times New Roman" w:hAnsi="Times New Roman"/>
      <w:sz w:val="24"/>
    </w:rPr>
  </w:style>
  <w:style w:type="paragraph" w:customStyle="1" w:styleId="Default">
    <w:name w:val="Default"/>
    <w:rsid w:val="00A0194D"/>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1D65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2047">
      <w:bodyDiv w:val="1"/>
      <w:marLeft w:val="0"/>
      <w:marRight w:val="0"/>
      <w:marTop w:val="0"/>
      <w:marBottom w:val="0"/>
      <w:divBdr>
        <w:top w:val="none" w:sz="0" w:space="0" w:color="auto"/>
        <w:left w:val="none" w:sz="0" w:space="0" w:color="auto"/>
        <w:bottom w:val="none" w:sz="0" w:space="0" w:color="auto"/>
        <w:right w:val="none" w:sz="0" w:space="0" w:color="auto"/>
      </w:divBdr>
      <w:divsChild>
        <w:div w:id="2073313067">
          <w:marLeft w:val="0"/>
          <w:marRight w:val="0"/>
          <w:marTop w:val="0"/>
          <w:marBottom w:val="0"/>
          <w:divBdr>
            <w:top w:val="none" w:sz="0" w:space="0" w:color="auto"/>
            <w:left w:val="none" w:sz="0" w:space="0" w:color="auto"/>
            <w:bottom w:val="none" w:sz="0" w:space="0" w:color="auto"/>
            <w:right w:val="none" w:sz="0" w:space="0" w:color="auto"/>
          </w:divBdr>
          <w:divsChild>
            <w:div w:id="619457038">
              <w:marLeft w:val="0"/>
              <w:marRight w:val="0"/>
              <w:marTop w:val="0"/>
              <w:marBottom w:val="0"/>
              <w:divBdr>
                <w:top w:val="none" w:sz="0" w:space="0" w:color="auto"/>
                <w:left w:val="none" w:sz="0" w:space="0" w:color="auto"/>
                <w:bottom w:val="none" w:sz="0" w:space="0" w:color="auto"/>
                <w:right w:val="none" w:sz="0" w:space="0" w:color="auto"/>
              </w:divBdr>
              <w:divsChild>
                <w:div w:id="7900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pelikus@hzscr.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lk.afu@hzscr.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k.afu@hzscr.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lk.afu@hzs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r.filinger@hzscr.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8118-412D-4B5C-8B3A-16C276B9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2368</Words>
  <Characters>13977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vt:lpstr>
    </vt:vector>
  </TitlesOfParts>
  <Company>MV-GŘ HZS ČR</Company>
  <LinksUpToDate>false</LinksUpToDate>
  <CharactersWithSpaces>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spolupráce při svolávání JSDHO</dc:subject>
  <dc:creator>Jiří Procházka</dc:creator>
  <cp:keywords/>
  <dc:description/>
  <cp:lastModifiedBy>Petr Filinger</cp:lastModifiedBy>
  <cp:revision>14</cp:revision>
  <cp:lastPrinted>2021-05-18T10:17:00Z</cp:lastPrinted>
  <dcterms:created xsi:type="dcterms:W3CDTF">2022-10-06T08:10:00Z</dcterms:created>
  <dcterms:modified xsi:type="dcterms:W3CDTF">2023-07-07T10:25:00Z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MV-GŘ HZS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