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81" w:rsidRPr="00254468" w:rsidRDefault="00D4366A" w:rsidP="00254468">
      <w:pPr>
        <w:pStyle w:val="Nadpis5"/>
        <w:tabs>
          <w:tab w:val="clear" w:pos="5580"/>
        </w:tabs>
        <w:ind w:firstLine="709"/>
        <w:rPr>
          <w:color w:val="365F91" w:themeColor="accent1" w:themeShade="BF"/>
          <w:sz w:val="20"/>
          <w:szCs w:val="20"/>
        </w:rPr>
      </w:pPr>
      <w:r>
        <w:rPr>
          <w:rFonts w:ascii="Tahoma" w:hAnsi="Tahoma" w:cs="Tahoma"/>
          <w:noProof/>
          <w:color w:val="365F91" w:themeColor="accent1" w:themeShade="BF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0C64AA6" wp14:editId="622A9BEB">
            <wp:simplePos x="0" y="0"/>
            <wp:positionH relativeFrom="column">
              <wp:posOffset>138430</wp:posOffset>
            </wp:positionH>
            <wp:positionV relativeFrom="paragraph">
              <wp:posOffset>79375</wp:posOffset>
            </wp:positionV>
            <wp:extent cx="695325" cy="967061"/>
            <wp:effectExtent l="0" t="0" r="0" b="5080"/>
            <wp:wrapNone/>
            <wp:docPr id="1" name="Obrázek 1" descr="ZNAK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7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6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AD9" w:rsidRPr="004A1BCA" w:rsidRDefault="00851AD9" w:rsidP="00254468">
      <w:pPr>
        <w:pStyle w:val="Nadpis5"/>
        <w:tabs>
          <w:tab w:val="clear" w:pos="5580"/>
        </w:tabs>
        <w:ind w:left="2127"/>
        <w:rPr>
          <w:b w:val="0"/>
          <w:color w:val="365F91" w:themeColor="accent1" w:themeShade="BF"/>
          <w:sz w:val="28"/>
          <w:szCs w:val="28"/>
        </w:rPr>
      </w:pPr>
      <w:r w:rsidRPr="004A1BCA">
        <w:rPr>
          <w:color w:val="365F91" w:themeColor="accent1" w:themeShade="BF"/>
          <w:sz w:val="28"/>
          <w:szCs w:val="28"/>
        </w:rPr>
        <w:t>H</w:t>
      </w:r>
      <w:r w:rsidR="00254468" w:rsidRPr="004A1BCA">
        <w:rPr>
          <w:color w:val="365F91" w:themeColor="accent1" w:themeShade="BF"/>
          <w:sz w:val="28"/>
          <w:szCs w:val="28"/>
        </w:rPr>
        <w:t>asičský záchranný sbor</w:t>
      </w:r>
    </w:p>
    <w:p w:rsidR="00851AD9" w:rsidRPr="004A1BCA" w:rsidRDefault="00851AD9" w:rsidP="00254468">
      <w:pPr>
        <w:ind w:left="2127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4A1BCA">
        <w:rPr>
          <w:rFonts w:ascii="Arial" w:hAnsi="Arial" w:cs="Arial"/>
          <w:b/>
          <w:color w:val="365F91" w:themeColor="accent1" w:themeShade="BF"/>
          <w:sz w:val="28"/>
          <w:szCs w:val="28"/>
        </w:rPr>
        <w:t>J</w:t>
      </w:r>
      <w:r w:rsidR="00254468" w:rsidRPr="004A1BCA">
        <w:rPr>
          <w:rFonts w:ascii="Arial" w:hAnsi="Arial" w:cs="Arial"/>
          <w:b/>
          <w:color w:val="365F91" w:themeColor="accent1" w:themeShade="BF"/>
          <w:sz w:val="28"/>
          <w:szCs w:val="28"/>
        </w:rPr>
        <w:t>ihomoravského kraje</w:t>
      </w:r>
    </w:p>
    <w:p w:rsidR="00851AD9" w:rsidRPr="004A1BCA" w:rsidRDefault="00254468" w:rsidP="00254468">
      <w:pPr>
        <w:ind w:left="2126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4A1BCA">
        <w:rPr>
          <w:rFonts w:ascii="Arial" w:hAnsi="Arial" w:cs="Arial"/>
          <w:b/>
          <w:color w:val="365F91" w:themeColor="accent1" w:themeShade="BF"/>
          <w:sz w:val="28"/>
          <w:szCs w:val="28"/>
        </w:rPr>
        <w:t>krajské ředitelství</w:t>
      </w:r>
    </w:p>
    <w:p w:rsidR="00851AD9" w:rsidRPr="004A1BCA" w:rsidRDefault="00851AD9" w:rsidP="00254468">
      <w:pPr>
        <w:ind w:left="2126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4A1BCA">
        <w:rPr>
          <w:rFonts w:ascii="Arial" w:hAnsi="Arial" w:cs="Arial"/>
          <w:b/>
          <w:color w:val="365F91" w:themeColor="accent1" w:themeShade="BF"/>
          <w:sz w:val="28"/>
          <w:szCs w:val="28"/>
        </w:rPr>
        <w:t>Z</w:t>
      </w:r>
      <w:r w:rsidR="00254468" w:rsidRPr="004A1BCA">
        <w:rPr>
          <w:rFonts w:ascii="Arial" w:hAnsi="Arial" w:cs="Arial"/>
          <w:b/>
          <w:color w:val="365F91" w:themeColor="accent1" w:themeShade="BF"/>
          <w:sz w:val="28"/>
          <w:szCs w:val="28"/>
        </w:rPr>
        <w:t>ubatého 1</w:t>
      </w:r>
    </w:p>
    <w:p w:rsidR="00254468" w:rsidRPr="004A1BCA" w:rsidRDefault="00254468" w:rsidP="00254468">
      <w:pPr>
        <w:ind w:left="2126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proofErr w:type="gramStart"/>
      <w:r w:rsidRPr="004A1BCA">
        <w:rPr>
          <w:rFonts w:ascii="Arial" w:hAnsi="Arial" w:cs="Arial"/>
          <w:b/>
          <w:color w:val="365F91" w:themeColor="accent1" w:themeShade="BF"/>
          <w:sz w:val="28"/>
          <w:szCs w:val="28"/>
        </w:rPr>
        <w:t>614 00  Brno</w:t>
      </w:r>
      <w:proofErr w:type="gramEnd"/>
    </w:p>
    <w:p w:rsidR="00851AD9" w:rsidRPr="00254468" w:rsidRDefault="00851AD9" w:rsidP="00254468">
      <w:pPr>
        <w:rPr>
          <w:rFonts w:ascii="Arial" w:hAnsi="Arial" w:cs="Arial"/>
          <w:b/>
          <w:sz w:val="12"/>
          <w:szCs w:val="12"/>
        </w:rPr>
      </w:pPr>
    </w:p>
    <w:p w:rsidR="00E6162C" w:rsidRPr="00254468" w:rsidRDefault="00E6162C" w:rsidP="004A1BCA">
      <w:pPr>
        <w:pBdr>
          <w:bottom w:val="single" w:sz="2" w:space="2" w:color="auto"/>
        </w:pBdr>
        <w:rPr>
          <w:rFonts w:ascii="Arial" w:hAnsi="Arial" w:cs="Arial"/>
          <w:sz w:val="12"/>
          <w:szCs w:val="12"/>
        </w:rPr>
      </w:pPr>
    </w:p>
    <w:p w:rsidR="00851AD9" w:rsidRPr="000A0783" w:rsidRDefault="0098336A" w:rsidP="00E6162C">
      <w:pPr>
        <w:spacing w:before="120"/>
        <w:rPr>
          <w:rFonts w:ascii="Arial" w:hAnsi="Arial" w:cs="Arial"/>
          <w:sz w:val="16"/>
          <w:szCs w:val="16"/>
        </w:rPr>
      </w:pPr>
      <w:r w:rsidRPr="009D181E">
        <w:rPr>
          <w:rFonts w:ascii="Arial" w:hAnsi="Arial" w:cs="Arial"/>
          <w:sz w:val="16"/>
          <w:szCs w:val="16"/>
        </w:rPr>
        <w:t xml:space="preserve">K </w:t>
      </w:r>
      <w:proofErr w:type="gramStart"/>
      <w:r w:rsidRPr="009D181E">
        <w:rPr>
          <w:rFonts w:ascii="Arial" w:hAnsi="Arial" w:cs="Arial"/>
          <w:sz w:val="16"/>
          <w:szCs w:val="16"/>
        </w:rPr>
        <w:t>č</w:t>
      </w:r>
      <w:r w:rsidR="00960101" w:rsidRPr="009D181E">
        <w:rPr>
          <w:rFonts w:ascii="Arial" w:hAnsi="Arial" w:cs="Arial"/>
          <w:sz w:val="16"/>
          <w:szCs w:val="16"/>
        </w:rPr>
        <w:t>.j</w:t>
      </w:r>
      <w:r w:rsidR="00851AD9" w:rsidRPr="009D181E">
        <w:rPr>
          <w:rFonts w:ascii="Arial" w:hAnsi="Arial" w:cs="Arial"/>
          <w:sz w:val="16"/>
          <w:szCs w:val="16"/>
        </w:rPr>
        <w:t>.</w:t>
      </w:r>
      <w:proofErr w:type="gramEnd"/>
      <w:r w:rsidR="00851AD9" w:rsidRPr="009D181E">
        <w:rPr>
          <w:rFonts w:ascii="Arial" w:hAnsi="Arial" w:cs="Arial"/>
          <w:sz w:val="16"/>
          <w:szCs w:val="16"/>
        </w:rPr>
        <w:t xml:space="preserve">: </w:t>
      </w:r>
      <w:r w:rsidR="00960101" w:rsidRPr="009D181E">
        <w:rPr>
          <w:rFonts w:ascii="Arial" w:hAnsi="Arial" w:cs="Arial"/>
          <w:sz w:val="16"/>
          <w:szCs w:val="16"/>
        </w:rPr>
        <w:t>HSBM-</w:t>
      </w:r>
      <w:r w:rsidR="0042637F" w:rsidRPr="00B52703">
        <w:rPr>
          <w:rFonts w:ascii="Arial" w:hAnsi="Arial" w:cs="Arial"/>
          <w:sz w:val="16"/>
          <w:szCs w:val="16"/>
        </w:rPr>
        <w:t>48-</w:t>
      </w:r>
      <w:r w:rsidR="00573379" w:rsidRPr="00B52703">
        <w:rPr>
          <w:rFonts w:ascii="Arial" w:hAnsi="Arial" w:cs="Arial"/>
          <w:sz w:val="16"/>
          <w:szCs w:val="16"/>
        </w:rPr>
        <w:t>26</w:t>
      </w:r>
      <w:r w:rsidR="00B81F82" w:rsidRPr="00B52703">
        <w:rPr>
          <w:rFonts w:ascii="Arial" w:hAnsi="Arial" w:cs="Arial"/>
          <w:sz w:val="16"/>
          <w:szCs w:val="16"/>
        </w:rPr>
        <w:t>/20</w:t>
      </w:r>
      <w:r w:rsidR="0042637F" w:rsidRPr="00B52703">
        <w:rPr>
          <w:rFonts w:ascii="Arial" w:hAnsi="Arial" w:cs="Arial"/>
          <w:sz w:val="16"/>
          <w:szCs w:val="16"/>
        </w:rPr>
        <w:t>20</w:t>
      </w:r>
      <w:r w:rsidR="00851AD9" w:rsidRPr="009D181E">
        <w:rPr>
          <w:rFonts w:ascii="Arial" w:hAnsi="Arial" w:cs="Arial"/>
          <w:sz w:val="16"/>
          <w:szCs w:val="16"/>
        </w:rPr>
        <w:t xml:space="preserve">                       </w:t>
      </w:r>
      <w:r w:rsidR="00851AD9" w:rsidRPr="009D181E">
        <w:rPr>
          <w:rFonts w:ascii="Arial" w:hAnsi="Arial" w:cs="Arial"/>
          <w:sz w:val="16"/>
          <w:szCs w:val="16"/>
        </w:rPr>
        <w:tab/>
      </w:r>
      <w:r w:rsidR="00851AD9" w:rsidRPr="009D181E">
        <w:rPr>
          <w:rFonts w:ascii="Arial" w:hAnsi="Arial" w:cs="Arial"/>
          <w:sz w:val="16"/>
          <w:szCs w:val="16"/>
        </w:rPr>
        <w:tab/>
      </w:r>
      <w:r w:rsidRPr="009D181E">
        <w:rPr>
          <w:rFonts w:ascii="Arial" w:hAnsi="Arial" w:cs="Arial"/>
          <w:sz w:val="16"/>
          <w:szCs w:val="16"/>
        </w:rPr>
        <w:tab/>
      </w:r>
      <w:r w:rsidRPr="009D181E">
        <w:rPr>
          <w:rFonts w:ascii="Arial" w:hAnsi="Arial" w:cs="Arial"/>
          <w:sz w:val="16"/>
          <w:szCs w:val="16"/>
        </w:rPr>
        <w:tab/>
      </w:r>
      <w:r w:rsidR="0042637F">
        <w:rPr>
          <w:rFonts w:ascii="Arial" w:hAnsi="Arial" w:cs="Arial"/>
          <w:sz w:val="16"/>
          <w:szCs w:val="16"/>
        </w:rPr>
        <w:tab/>
      </w:r>
      <w:r w:rsidR="0042637F">
        <w:rPr>
          <w:rFonts w:ascii="Arial" w:hAnsi="Arial" w:cs="Arial"/>
          <w:sz w:val="16"/>
          <w:szCs w:val="16"/>
        </w:rPr>
        <w:tab/>
      </w:r>
      <w:proofErr w:type="gramStart"/>
      <w:r w:rsidR="00851AD9" w:rsidRPr="00A770A1">
        <w:rPr>
          <w:rFonts w:ascii="Arial" w:hAnsi="Arial" w:cs="Arial"/>
          <w:sz w:val="16"/>
          <w:szCs w:val="16"/>
        </w:rPr>
        <w:t xml:space="preserve">Brno </w:t>
      </w:r>
      <w:r w:rsidR="000A0783" w:rsidRPr="00A770A1">
        <w:rPr>
          <w:rFonts w:ascii="Arial" w:hAnsi="Arial" w:cs="Arial"/>
          <w:sz w:val="16"/>
          <w:szCs w:val="16"/>
        </w:rPr>
        <w:t>3</w:t>
      </w:r>
      <w:r w:rsidR="00B52703" w:rsidRPr="00A770A1">
        <w:rPr>
          <w:rFonts w:ascii="Arial" w:hAnsi="Arial" w:cs="Arial"/>
          <w:sz w:val="16"/>
          <w:szCs w:val="16"/>
        </w:rPr>
        <w:t xml:space="preserve">. </w:t>
      </w:r>
      <w:r w:rsidR="00B56DD3" w:rsidRPr="00A770A1">
        <w:rPr>
          <w:rFonts w:ascii="Arial" w:hAnsi="Arial" w:cs="Arial"/>
          <w:sz w:val="16"/>
          <w:szCs w:val="16"/>
        </w:rPr>
        <w:t>9</w:t>
      </w:r>
      <w:r w:rsidR="00345296" w:rsidRPr="00A770A1">
        <w:rPr>
          <w:rFonts w:ascii="Arial" w:hAnsi="Arial" w:cs="Arial"/>
          <w:sz w:val="16"/>
          <w:szCs w:val="16"/>
        </w:rPr>
        <w:t>.</w:t>
      </w:r>
      <w:r w:rsidR="00B52703" w:rsidRPr="00A770A1">
        <w:rPr>
          <w:rFonts w:ascii="Arial" w:hAnsi="Arial" w:cs="Arial"/>
          <w:sz w:val="16"/>
          <w:szCs w:val="16"/>
        </w:rPr>
        <w:t xml:space="preserve"> </w:t>
      </w:r>
      <w:r w:rsidR="00851AD9" w:rsidRPr="00A770A1">
        <w:rPr>
          <w:rFonts w:ascii="Arial" w:hAnsi="Arial" w:cs="Arial"/>
          <w:sz w:val="16"/>
          <w:szCs w:val="16"/>
        </w:rPr>
        <w:t xml:space="preserve"> 20</w:t>
      </w:r>
      <w:r w:rsidR="0042637F" w:rsidRPr="00A770A1">
        <w:rPr>
          <w:rFonts w:ascii="Arial" w:hAnsi="Arial" w:cs="Arial"/>
          <w:sz w:val="16"/>
          <w:szCs w:val="16"/>
        </w:rPr>
        <w:t>20</w:t>
      </w:r>
      <w:proofErr w:type="gramEnd"/>
    </w:p>
    <w:p w:rsidR="00851AD9" w:rsidRPr="000A0783" w:rsidRDefault="00851AD9" w:rsidP="00851AD9">
      <w:pPr>
        <w:rPr>
          <w:rFonts w:ascii="Arial" w:hAnsi="Arial" w:cs="Arial"/>
          <w:sz w:val="16"/>
          <w:szCs w:val="16"/>
        </w:rPr>
      </w:pPr>
      <w:r w:rsidRPr="000A0783">
        <w:rPr>
          <w:rFonts w:ascii="Arial" w:hAnsi="Arial" w:cs="Arial"/>
          <w:sz w:val="16"/>
          <w:szCs w:val="16"/>
        </w:rPr>
        <w:tab/>
      </w:r>
      <w:r w:rsidRPr="000A0783">
        <w:rPr>
          <w:rFonts w:ascii="Arial" w:hAnsi="Arial" w:cs="Arial"/>
          <w:sz w:val="16"/>
          <w:szCs w:val="16"/>
        </w:rPr>
        <w:tab/>
      </w:r>
      <w:r w:rsidRPr="000A0783">
        <w:rPr>
          <w:rFonts w:ascii="Arial" w:hAnsi="Arial" w:cs="Arial"/>
          <w:sz w:val="16"/>
          <w:szCs w:val="16"/>
        </w:rPr>
        <w:tab/>
      </w:r>
      <w:r w:rsidRPr="000A0783">
        <w:rPr>
          <w:rFonts w:ascii="Arial" w:hAnsi="Arial" w:cs="Arial"/>
          <w:sz w:val="16"/>
          <w:szCs w:val="16"/>
        </w:rPr>
        <w:tab/>
      </w:r>
      <w:r w:rsidRPr="000A0783">
        <w:rPr>
          <w:rFonts w:ascii="Arial" w:hAnsi="Arial" w:cs="Arial"/>
          <w:sz w:val="16"/>
          <w:szCs w:val="16"/>
        </w:rPr>
        <w:tab/>
      </w:r>
      <w:r w:rsidRPr="000A0783">
        <w:rPr>
          <w:rFonts w:ascii="Arial" w:hAnsi="Arial" w:cs="Arial"/>
          <w:sz w:val="16"/>
          <w:szCs w:val="16"/>
        </w:rPr>
        <w:tab/>
      </w:r>
      <w:r w:rsidRPr="000A0783">
        <w:rPr>
          <w:rFonts w:ascii="Arial" w:hAnsi="Arial" w:cs="Arial"/>
          <w:sz w:val="16"/>
          <w:szCs w:val="16"/>
        </w:rPr>
        <w:tab/>
      </w:r>
      <w:r w:rsidRPr="000A0783">
        <w:rPr>
          <w:rFonts w:ascii="Arial" w:hAnsi="Arial" w:cs="Arial"/>
          <w:sz w:val="16"/>
          <w:szCs w:val="16"/>
        </w:rPr>
        <w:tab/>
      </w:r>
      <w:r w:rsidRPr="000A0783">
        <w:rPr>
          <w:rFonts w:ascii="Arial" w:hAnsi="Arial" w:cs="Arial"/>
          <w:sz w:val="16"/>
          <w:szCs w:val="16"/>
        </w:rPr>
        <w:tab/>
        <w:t>Výtisk číslo:</w:t>
      </w:r>
      <w:r w:rsidRPr="000A0783">
        <w:rPr>
          <w:rFonts w:ascii="Arial" w:hAnsi="Arial" w:cs="Arial"/>
          <w:sz w:val="16"/>
          <w:szCs w:val="16"/>
        </w:rPr>
        <w:tab/>
      </w:r>
      <w:r w:rsidR="00D92F2F" w:rsidRPr="000A0783">
        <w:rPr>
          <w:rFonts w:ascii="Arial" w:hAnsi="Arial" w:cs="Arial"/>
          <w:sz w:val="16"/>
          <w:szCs w:val="16"/>
        </w:rPr>
        <w:t>1</w:t>
      </w:r>
    </w:p>
    <w:p w:rsidR="00851AD9" w:rsidRPr="009D181E" w:rsidRDefault="00851AD9" w:rsidP="00851AD9">
      <w:pPr>
        <w:rPr>
          <w:rFonts w:ascii="Arial" w:hAnsi="Arial" w:cs="Arial"/>
          <w:sz w:val="16"/>
          <w:szCs w:val="16"/>
        </w:rPr>
      </w:pPr>
      <w:r w:rsidRPr="000A0783">
        <w:rPr>
          <w:rFonts w:ascii="Arial" w:hAnsi="Arial" w:cs="Arial"/>
          <w:sz w:val="16"/>
          <w:szCs w:val="16"/>
        </w:rPr>
        <w:t xml:space="preserve">     </w:t>
      </w:r>
      <w:r w:rsidRPr="000A0783">
        <w:rPr>
          <w:rFonts w:ascii="Arial" w:hAnsi="Arial" w:cs="Arial"/>
          <w:sz w:val="16"/>
          <w:szCs w:val="16"/>
        </w:rPr>
        <w:tab/>
      </w:r>
      <w:r w:rsidRPr="000A0783">
        <w:rPr>
          <w:rFonts w:ascii="Arial" w:hAnsi="Arial" w:cs="Arial"/>
          <w:sz w:val="16"/>
          <w:szCs w:val="16"/>
        </w:rPr>
        <w:tab/>
      </w:r>
      <w:r w:rsidRPr="000A0783">
        <w:rPr>
          <w:rFonts w:ascii="Arial" w:hAnsi="Arial" w:cs="Arial"/>
          <w:sz w:val="16"/>
          <w:szCs w:val="16"/>
        </w:rPr>
        <w:tab/>
      </w:r>
      <w:r w:rsidRPr="000A0783">
        <w:rPr>
          <w:rFonts w:ascii="Arial" w:hAnsi="Arial" w:cs="Arial"/>
          <w:sz w:val="16"/>
          <w:szCs w:val="16"/>
        </w:rPr>
        <w:tab/>
      </w:r>
      <w:r w:rsidRPr="000A0783">
        <w:rPr>
          <w:rFonts w:ascii="Arial" w:hAnsi="Arial" w:cs="Arial"/>
          <w:sz w:val="16"/>
          <w:szCs w:val="16"/>
        </w:rPr>
        <w:tab/>
      </w:r>
      <w:r w:rsidRPr="000A0783">
        <w:rPr>
          <w:rFonts w:ascii="Arial" w:hAnsi="Arial" w:cs="Arial"/>
          <w:sz w:val="16"/>
          <w:szCs w:val="16"/>
        </w:rPr>
        <w:tab/>
      </w:r>
      <w:r w:rsidRPr="000A0783">
        <w:rPr>
          <w:rFonts w:ascii="Arial" w:hAnsi="Arial" w:cs="Arial"/>
          <w:sz w:val="16"/>
          <w:szCs w:val="16"/>
        </w:rPr>
        <w:tab/>
      </w:r>
      <w:r w:rsidRPr="000A0783">
        <w:rPr>
          <w:rFonts w:ascii="Arial" w:hAnsi="Arial" w:cs="Arial"/>
          <w:sz w:val="16"/>
          <w:szCs w:val="16"/>
        </w:rPr>
        <w:tab/>
      </w:r>
      <w:r w:rsidRPr="000A0783">
        <w:rPr>
          <w:rFonts w:ascii="Arial" w:hAnsi="Arial" w:cs="Arial"/>
          <w:sz w:val="16"/>
          <w:szCs w:val="16"/>
        </w:rPr>
        <w:tab/>
        <w:t>Počet listů</w:t>
      </w:r>
      <w:r w:rsidRPr="009D181E">
        <w:rPr>
          <w:rFonts w:ascii="Arial" w:hAnsi="Arial" w:cs="Arial"/>
          <w:sz w:val="16"/>
          <w:szCs w:val="16"/>
        </w:rPr>
        <w:t>:</w:t>
      </w:r>
      <w:r w:rsidRPr="009D181E">
        <w:rPr>
          <w:rFonts w:ascii="Arial" w:hAnsi="Arial" w:cs="Arial"/>
          <w:sz w:val="16"/>
          <w:szCs w:val="16"/>
        </w:rPr>
        <w:tab/>
        <w:t>1</w:t>
      </w:r>
    </w:p>
    <w:p w:rsidR="00851AD9" w:rsidRPr="009D181E" w:rsidRDefault="00851AD9" w:rsidP="00851AD9">
      <w:pPr>
        <w:rPr>
          <w:rFonts w:ascii="Arial" w:hAnsi="Arial" w:cs="Arial"/>
          <w:i/>
          <w:sz w:val="16"/>
          <w:szCs w:val="16"/>
          <w:u w:val="single"/>
        </w:rPr>
      </w:pPr>
      <w:r w:rsidRPr="009D181E">
        <w:rPr>
          <w:rFonts w:ascii="Arial" w:hAnsi="Arial" w:cs="Arial"/>
          <w:sz w:val="16"/>
          <w:szCs w:val="16"/>
        </w:rPr>
        <w:tab/>
      </w:r>
      <w:r w:rsidRPr="009D181E">
        <w:rPr>
          <w:rFonts w:ascii="Arial" w:hAnsi="Arial" w:cs="Arial"/>
          <w:sz w:val="16"/>
          <w:szCs w:val="16"/>
        </w:rPr>
        <w:tab/>
      </w:r>
      <w:r w:rsidRPr="009D181E">
        <w:rPr>
          <w:rFonts w:ascii="Arial" w:hAnsi="Arial" w:cs="Arial"/>
          <w:sz w:val="16"/>
          <w:szCs w:val="16"/>
        </w:rPr>
        <w:tab/>
      </w:r>
      <w:r w:rsidRPr="009D181E">
        <w:rPr>
          <w:rFonts w:ascii="Arial" w:hAnsi="Arial" w:cs="Arial"/>
          <w:sz w:val="16"/>
          <w:szCs w:val="16"/>
        </w:rPr>
        <w:tab/>
      </w:r>
      <w:r w:rsidRPr="009D181E">
        <w:rPr>
          <w:rFonts w:ascii="Arial" w:hAnsi="Arial" w:cs="Arial"/>
          <w:sz w:val="16"/>
          <w:szCs w:val="16"/>
        </w:rPr>
        <w:tab/>
      </w:r>
      <w:r w:rsidRPr="009D181E">
        <w:rPr>
          <w:rFonts w:ascii="Arial" w:hAnsi="Arial" w:cs="Arial"/>
          <w:sz w:val="16"/>
          <w:szCs w:val="16"/>
        </w:rPr>
        <w:tab/>
      </w:r>
      <w:r w:rsidRPr="009D181E">
        <w:rPr>
          <w:rFonts w:ascii="Arial" w:hAnsi="Arial" w:cs="Arial"/>
          <w:sz w:val="16"/>
          <w:szCs w:val="16"/>
        </w:rPr>
        <w:tab/>
      </w:r>
      <w:r w:rsidRPr="009D181E">
        <w:rPr>
          <w:rFonts w:ascii="Arial" w:hAnsi="Arial" w:cs="Arial"/>
          <w:sz w:val="16"/>
          <w:szCs w:val="16"/>
        </w:rPr>
        <w:tab/>
      </w:r>
      <w:r w:rsidRPr="009D181E">
        <w:rPr>
          <w:rFonts w:ascii="Arial" w:hAnsi="Arial" w:cs="Arial"/>
          <w:sz w:val="16"/>
          <w:szCs w:val="16"/>
        </w:rPr>
        <w:tab/>
      </w:r>
      <w:r w:rsidRPr="009D181E">
        <w:rPr>
          <w:rFonts w:ascii="Arial" w:hAnsi="Arial" w:cs="Arial"/>
          <w:sz w:val="16"/>
          <w:szCs w:val="16"/>
          <w:u w:val="single"/>
        </w:rPr>
        <w:t xml:space="preserve">Přílohy:        </w:t>
      </w:r>
      <w:r w:rsidR="00C67D6A">
        <w:rPr>
          <w:rFonts w:ascii="Arial" w:hAnsi="Arial" w:cs="Arial"/>
          <w:sz w:val="16"/>
          <w:szCs w:val="16"/>
          <w:u w:val="single"/>
        </w:rPr>
        <w:t>2</w:t>
      </w:r>
      <w:r w:rsidR="0098336A" w:rsidRPr="009D181E">
        <w:rPr>
          <w:rFonts w:ascii="Arial" w:hAnsi="Arial" w:cs="Arial"/>
          <w:sz w:val="16"/>
          <w:szCs w:val="16"/>
          <w:u w:val="single"/>
        </w:rPr>
        <w:t>/</w:t>
      </w:r>
      <w:r w:rsidR="00C67D6A">
        <w:rPr>
          <w:rFonts w:ascii="Arial" w:hAnsi="Arial" w:cs="Arial"/>
          <w:sz w:val="16"/>
          <w:szCs w:val="16"/>
          <w:u w:val="single"/>
        </w:rPr>
        <w:t>2</w:t>
      </w:r>
    </w:p>
    <w:p w:rsidR="004A1BCA" w:rsidRDefault="004A1BCA" w:rsidP="0098336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98336A" w:rsidRPr="00FE4079" w:rsidRDefault="0098336A" w:rsidP="0098336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E4079">
        <w:rPr>
          <w:rFonts w:ascii="Arial" w:hAnsi="Arial" w:cs="Arial"/>
          <w:b/>
          <w:bCs/>
          <w:sz w:val="22"/>
          <w:szCs w:val="22"/>
          <w:u w:val="single"/>
        </w:rPr>
        <w:t xml:space="preserve">Výběrové řízení </w:t>
      </w:r>
      <w:r>
        <w:rPr>
          <w:rFonts w:ascii="Arial" w:hAnsi="Arial" w:cs="Arial"/>
          <w:b/>
          <w:bCs/>
          <w:sz w:val="22"/>
          <w:szCs w:val="22"/>
          <w:u w:val="single"/>
        </w:rPr>
        <w:t>na</w:t>
      </w:r>
      <w:r w:rsidRPr="00FE4079">
        <w:rPr>
          <w:rFonts w:ascii="Arial" w:hAnsi="Arial" w:cs="Arial"/>
          <w:b/>
          <w:bCs/>
          <w:sz w:val="22"/>
          <w:szCs w:val="22"/>
          <w:u w:val="single"/>
        </w:rPr>
        <w:t xml:space="preserve"> nejvhodnější nabídku </w:t>
      </w:r>
      <w:r>
        <w:rPr>
          <w:rFonts w:ascii="Arial" w:hAnsi="Arial" w:cs="Arial"/>
          <w:b/>
          <w:bCs/>
          <w:sz w:val="22"/>
          <w:szCs w:val="22"/>
          <w:u w:val="single"/>
        </w:rPr>
        <w:t>o koupi</w:t>
      </w:r>
      <w:r w:rsidRPr="00FE4079">
        <w:rPr>
          <w:rFonts w:ascii="Arial" w:hAnsi="Arial" w:cs="Arial"/>
          <w:b/>
          <w:bCs/>
          <w:sz w:val="22"/>
          <w:szCs w:val="22"/>
          <w:u w:val="single"/>
        </w:rPr>
        <w:t xml:space="preserve"> nepotřebného movitého majetku</w:t>
      </w:r>
    </w:p>
    <w:p w:rsidR="0098336A" w:rsidRPr="009272C7" w:rsidRDefault="00573379" w:rsidP="0098336A">
      <w:pPr>
        <w:pStyle w:val="Odstavecseseznamem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Tonery a ICT</w:t>
      </w:r>
      <w:r w:rsidR="0098336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B56DD3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="0098336A">
        <w:rPr>
          <w:rFonts w:ascii="Arial" w:hAnsi="Arial" w:cs="Arial"/>
          <w:b/>
          <w:bCs/>
          <w:sz w:val="22"/>
          <w:szCs w:val="22"/>
          <w:u w:val="single"/>
        </w:rPr>
        <w:t>. kolo</w:t>
      </w:r>
    </w:p>
    <w:p w:rsidR="004A1BCA" w:rsidRDefault="004A1BCA" w:rsidP="0098336A">
      <w:pPr>
        <w:jc w:val="both"/>
        <w:rPr>
          <w:rFonts w:ascii="Arial" w:hAnsi="Arial" w:cs="Arial"/>
          <w:sz w:val="20"/>
          <w:szCs w:val="20"/>
        </w:rPr>
      </w:pPr>
    </w:p>
    <w:p w:rsidR="0098336A" w:rsidRPr="00DD214D" w:rsidRDefault="0098336A" w:rsidP="0098336A">
      <w:pPr>
        <w:jc w:val="both"/>
        <w:rPr>
          <w:rFonts w:ascii="Arial" w:hAnsi="Arial" w:cs="Arial"/>
          <w:sz w:val="20"/>
          <w:szCs w:val="20"/>
        </w:rPr>
      </w:pPr>
      <w:r w:rsidRPr="00DD214D">
        <w:rPr>
          <w:rFonts w:ascii="Arial" w:hAnsi="Arial" w:cs="Arial"/>
          <w:sz w:val="20"/>
          <w:szCs w:val="20"/>
        </w:rPr>
        <w:t>V souladu se zákonem č. 219/2000 Sb. – o majetku České republiky a jejím vystupováním v právních vztazích</w:t>
      </w:r>
      <w:r>
        <w:rPr>
          <w:rFonts w:ascii="Arial" w:hAnsi="Arial" w:cs="Arial"/>
          <w:sz w:val="20"/>
          <w:szCs w:val="20"/>
        </w:rPr>
        <w:t xml:space="preserve"> a vyhlášky č. 62/2001 Sb. ve znění pozdějších předpisů,</w:t>
      </w:r>
      <w:r w:rsidRPr="00DD21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jsem rozhodl a</w:t>
      </w:r>
      <w:r w:rsidRPr="00DD214D">
        <w:rPr>
          <w:rFonts w:ascii="Arial" w:hAnsi="Arial" w:cs="Arial"/>
          <w:sz w:val="20"/>
          <w:szCs w:val="20"/>
        </w:rPr>
        <w:t xml:space="preserve"> podle </w:t>
      </w:r>
      <w:r>
        <w:rPr>
          <w:rFonts w:ascii="Arial" w:hAnsi="Arial" w:cs="Arial"/>
          <w:sz w:val="20"/>
          <w:szCs w:val="20"/>
        </w:rPr>
        <w:t xml:space="preserve">ustanovení </w:t>
      </w:r>
      <w:r w:rsidRPr="00DD214D">
        <w:rPr>
          <w:rFonts w:ascii="Arial" w:hAnsi="Arial" w:cs="Arial"/>
          <w:sz w:val="20"/>
          <w:szCs w:val="20"/>
        </w:rPr>
        <w:t>§</w:t>
      </w:r>
      <w:r w:rsidR="0042637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22</w:t>
      </w:r>
      <w:r w:rsidRPr="00DD21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vyhlašuji výběrové řízení na nejvhodnější nabídku o koupi nepotřebného movitého majetku</w:t>
      </w:r>
      <w:r w:rsidRPr="00DD214D">
        <w:rPr>
          <w:rFonts w:ascii="Arial" w:hAnsi="Arial" w:cs="Arial"/>
          <w:sz w:val="20"/>
          <w:szCs w:val="20"/>
        </w:rPr>
        <w:t xml:space="preserve"> uveden</w:t>
      </w:r>
      <w:r>
        <w:rPr>
          <w:rFonts w:ascii="Arial" w:hAnsi="Arial" w:cs="Arial"/>
          <w:sz w:val="20"/>
          <w:szCs w:val="20"/>
        </w:rPr>
        <w:t>ého</w:t>
      </w:r>
      <w:r w:rsidRPr="00DD214D">
        <w:rPr>
          <w:rFonts w:ascii="Arial" w:hAnsi="Arial" w:cs="Arial"/>
          <w:sz w:val="20"/>
          <w:szCs w:val="20"/>
        </w:rPr>
        <w:t xml:space="preserve"> v příloze za těchto podmínek:</w:t>
      </w:r>
    </w:p>
    <w:p w:rsidR="0098336A" w:rsidRPr="000E345C" w:rsidRDefault="0098336A" w:rsidP="0098336A">
      <w:pPr>
        <w:jc w:val="both"/>
        <w:rPr>
          <w:rFonts w:ascii="Arial" w:hAnsi="Arial" w:cs="Arial"/>
          <w:sz w:val="20"/>
          <w:szCs w:val="20"/>
          <w:u w:val="single"/>
        </w:rPr>
      </w:pPr>
      <w:r w:rsidRPr="000E345C">
        <w:rPr>
          <w:rFonts w:ascii="Arial" w:hAnsi="Arial" w:cs="Arial"/>
          <w:sz w:val="20"/>
          <w:szCs w:val="20"/>
          <w:u w:val="single"/>
        </w:rPr>
        <w:t>Stanovení kritérií:</w:t>
      </w:r>
    </w:p>
    <w:p w:rsidR="0098336A" w:rsidRPr="000E345C" w:rsidRDefault="0098336A" w:rsidP="0098336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E345C">
        <w:rPr>
          <w:rFonts w:ascii="Arial" w:hAnsi="Arial" w:cs="Arial"/>
          <w:sz w:val="20"/>
          <w:szCs w:val="20"/>
        </w:rPr>
        <w:t>Upřednostňujeme právnickou, nebo fyzickou osobu, která nabídne za jednotlivé položky, nebo tam, kde je výslovně uvedeno soubor majetku</w:t>
      </w:r>
      <w:r w:rsidR="00573379">
        <w:rPr>
          <w:rFonts w:ascii="Arial" w:hAnsi="Arial" w:cs="Arial"/>
          <w:sz w:val="20"/>
          <w:szCs w:val="20"/>
        </w:rPr>
        <w:t>,</w:t>
      </w:r>
      <w:r w:rsidRPr="000E345C">
        <w:rPr>
          <w:rFonts w:ascii="Arial" w:hAnsi="Arial" w:cs="Arial"/>
          <w:sz w:val="20"/>
          <w:szCs w:val="20"/>
        </w:rPr>
        <w:t xml:space="preserve"> nejvyšší cenu.</w:t>
      </w:r>
    </w:p>
    <w:p w:rsidR="0098336A" w:rsidRPr="000E345C" w:rsidRDefault="0098336A" w:rsidP="0098336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E345C">
        <w:rPr>
          <w:rFonts w:ascii="Arial" w:hAnsi="Arial" w:cs="Arial"/>
          <w:sz w:val="20"/>
          <w:szCs w:val="20"/>
        </w:rPr>
        <w:t>Při stejné výši nabídnuté ceny bude rozhodnuto ve prospěch zájemce, který doručil nabídku jako první.</w:t>
      </w:r>
    </w:p>
    <w:p w:rsidR="0098336A" w:rsidRPr="000E345C" w:rsidRDefault="0098336A" w:rsidP="0098336A">
      <w:pPr>
        <w:jc w:val="both"/>
        <w:rPr>
          <w:rFonts w:ascii="Arial" w:hAnsi="Arial" w:cs="Arial"/>
          <w:sz w:val="20"/>
          <w:szCs w:val="20"/>
          <w:u w:val="single"/>
        </w:rPr>
      </w:pPr>
      <w:r w:rsidRPr="000E345C">
        <w:rPr>
          <w:rFonts w:ascii="Arial" w:hAnsi="Arial" w:cs="Arial"/>
          <w:sz w:val="20"/>
          <w:szCs w:val="20"/>
          <w:u w:val="single"/>
        </w:rPr>
        <w:t>Způsob podání cenových nabídek:</w:t>
      </w:r>
    </w:p>
    <w:p w:rsidR="0098336A" w:rsidRPr="00A770A1" w:rsidRDefault="0098336A" w:rsidP="0098336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E345C">
        <w:rPr>
          <w:rFonts w:ascii="Arial" w:hAnsi="Arial" w:cs="Arial"/>
          <w:sz w:val="20"/>
          <w:szCs w:val="20"/>
        </w:rPr>
        <w:t xml:space="preserve">Nabídky doručte písemně nejpozději do ukončení </w:t>
      </w:r>
      <w:r w:rsidRPr="000A0783">
        <w:rPr>
          <w:rFonts w:ascii="Arial" w:hAnsi="Arial" w:cs="Arial"/>
          <w:sz w:val="20"/>
          <w:szCs w:val="20"/>
        </w:rPr>
        <w:t xml:space="preserve">soutěžní </w:t>
      </w:r>
      <w:r w:rsidRPr="00A770A1">
        <w:rPr>
          <w:rFonts w:ascii="Arial" w:hAnsi="Arial" w:cs="Arial"/>
          <w:sz w:val="20"/>
          <w:szCs w:val="20"/>
        </w:rPr>
        <w:t xml:space="preserve">lhůty tj. </w:t>
      </w:r>
      <w:r w:rsidR="00A770A1" w:rsidRPr="00A770A1">
        <w:rPr>
          <w:rFonts w:ascii="Arial" w:hAnsi="Arial" w:cs="Arial"/>
          <w:b/>
          <w:sz w:val="20"/>
          <w:szCs w:val="20"/>
        </w:rPr>
        <w:t>30. 9</w:t>
      </w:r>
      <w:r w:rsidRPr="00A770A1">
        <w:rPr>
          <w:rFonts w:ascii="Arial" w:hAnsi="Arial" w:cs="Arial"/>
          <w:b/>
          <w:sz w:val="20"/>
          <w:szCs w:val="20"/>
        </w:rPr>
        <w:t>. 20</w:t>
      </w:r>
      <w:r w:rsidR="0042637F" w:rsidRPr="00A770A1">
        <w:rPr>
          <w:rFonts w:ascii="Arial" w:hAnsi="Arial" w:cs="Arial"/>
          <w:b/>
          <w:sz w:val="20"/>
          <w:szCs w:val="20"/>
        </w:rPr>
        <w:t>20</w:t>
      </w:r>
      <w:r w:rsidRPr="00A770A1">
        <w:rPr>
          <w:rFonts w:ascii="Arial" w:hAnsi="Arial" w:cs="Arial"/>
          <w:b/>
          <w:sz w:val="20"/>
          <w:szCs w:val="20"/>
        </w:rPr>
        <w:t xml:space="preserve"> do 1</w:t>
      </w:r>
      <w:r w:rsidR="006616C9" w:rsidRPr="00A770A1">
        <w:rPr>
          <w:rFonts w:ascii="Arial" w:hAnsi="Arial" w:cs="Arial"/>
          <w:b/>
          <w:sz w:val="20"/>
          <w:szCs w:val="20"/>
        </w:rPr>
        <w:t>0</w:t>
      </w:r>
      <w:r w:rsidRPr="00A770A1">
        <w:rPr>
          <w:rFonts w:ascii="Arial" w:hAnsi="Arial" w:cs="Arial"/>
          <w:b/>
          <w:sz w:val="20"/>
          <w:szCs w:val="20"/>
        </w:rPr>
        <w:t>:00</w:t>
      </w:r>
      <w:r w:rsidRPr="00A770A1">
        <w:rPr>
          <w:rFonts w:ascii="Arial" w:hAnsi="Arial" w:cs="Arial"/>
          <w:sz w:val="20"/>
          <w:szCs w:val="20"/>
        </w:rPr>
        <w:t xml:space="preserve"> hodin v </w:t>
      </w:r>
      <w:r w:rsidRPr="00A770A1">
        <w:rPr>
          <w:rFonts w:ascii="Arial" w:hAnsi="Arial" w:cs="Arial"/>
          <w:b/>
          <w:sz w:val="20"/>
          <w:szCs w:val="20"/>
        </w:rPr>
        <w:t>zalepené obálce označené „</w:t>
      </w:r>
      <w:r w:rsidRPr="00A770A1">
        <w:rPr>
          <w:rFonts w:ascii="Arial" w:hAnsi="Arial" w:cs="Arial"/>
          <w:b/>
          <w:sz w:val="20"/>
          <w:szCs w:val="20"/>
          <w:u w:val="single"/>
        </w:rPr>
        <w:t>Cenová nabídka odprodej majetku</w:t>
      </w:r>
      <w:r w:rsidR="006616C9" w:rsidRPr="00A770A1">
        <w:rPr>
          <w:rFonts w:ascii="Arial" w:hAnsi="Arial" w:cs="Arial"/>
          <w:b/>
          <w:sz w:val="20"/>
          <w:szCs w:val="20"/>
          <w:u w:val="single"/>
        </w:rPr>
        <w:t xml:space="preserve"> – Tonery a ICT</w:t>
      </w:r>
      <w:r w:rsidRPr="00A770A1">
        <w:rPr>
          <w:rFonts w:ascii="Arial" w:hAnsi="Arial" w:cs="Arial"/>
          <w:b/>
          <w:sz w:val="20"/>
          <w:szCs w:val="20"/>
          <w:u w:val="single"/>
        </w:rPr>
        <w:t xml:space="preserve"> – neotvírat</w:t>
      </w:r>
      <w:r w:rsidRPr="00A770A1">
        <w:rPr>
          <w:rFonts w:ascii="Arial" w:hAnsi="Arial" w:cs="Arial"/>
          <w:b/>
          <w:sz w:val="20"/>
          <w:szCs w:val="20"/>
        </w:rPr>
        <w:t xml:space="preserve">“ </w:t>
      </w:r>
      <w:r w:rsidRPr="00A770A1">
        <w:rPr>
          <w:rFonts w:ascii="Arial" w:hAnsi="Arial" w:cs="Arial"/>
          <w:sz w:val="20"/>
          <w:szCs w:val="20"/>
        </w:rPr>
        <w:t>na adresu:</w:t>
      </w:r>
    </w:p>
    <w:p w:rsidR="0098336A" w:rsidRPr="00A770A1" w:rsidRDefault="0098336A" w:rsidP="0098336A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A770A1">
        <w:rPr>
          <w:rFonts w:ascii="Arial" w:hAnsi="Arial" w:cs="Arial"/>
          <w:sz w:val="20"/>
          <w:szCs w:val="20"/>
        </w:rPr>
        <w:t xml:space="preserve">                                          Hasičský záchranný sbor </w:t>
      </w:r>
    </w:p>
    <w:p w:rsidR="0098336A" w:rsidRPr="00A770A1" w:rsidRDefault="0098336A" w:rsidP="0098336A">
      <w:pPr>
        <w:ind w:left="360"/>
        <w:jc w:val="both"/>
        <w:rPr>
          <w:rFonts w:ascii="Arial" w:hAnsi="Arial" w:cs="Arial"/>
          <w:sz w:val="20"/>
          <w:szCs w:val="20"/>
        </w:rPr>
      </w:pPr>
      <w:r w:rsidRPr="00A770A1">
        <w:rPr>
          <w:rFonts w:ascii="Arial" w:hAnsi="Arial" w:cs="Arial"/>
          <w:sz w:val="20"/>
          <w:szCs w:val="20"/>
        </w:rPr>
        <w:t xml:space="preserve">                                                Jihomoravského kraje</w:t>
      </w:r>
    </w:p>
    <w:p w:rsidR="0098336A" w:rsidRPr="00A770A1" w:rsidRDefault="0098336A" w:rsidP="0098336A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A770A1">
        <w:rPr>
          <w:rFonts w:ascii="Arial" w:hAnsi="Arial" w:cs="Arial"/>
          <w:sz w:val="20"/>
          <w:szCs w:val="20"/>
        </w:rPr>
        <w:t xml:space="preserve">                                          Zubatého 685/1, 614 00 Brno</w:t>
      </w:r>
    </w:p>
    <w:p w:rsidR="0098336A" w:rsidRPr="000E345C" w:rsidRDefault="0098336A" w:rsidP="0098336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770A1">
        <w:rPr>
          <w:rFonts w:ascii="Arial" w:hAnsi="Arial" w:cs="Arial"/>
          <w:sz w:val="20"/>
          <w:szCs w:val="20"/>
        </w:rPr>
        <w:t xml:space="preserve">Vybraný majetek identifikujte podle údajů (název, </w:t>
      </w:r>
      <w:proofErr w:type="spellStart"/>
      <w:r w:rsidRPr="00A770A1">
        <w:rPr>
          <w:rFonts w:ascii="Arial" w:hAnsi="Arial" w:cs="Arial"/>
          <w:sz w:val="20"/>
          <w:szCs w:val="20"/>
        </w:rPr>
        <w:t>inventární-sériové-výrobní</w:t>
      </w:r>
      <w:proofErr w:type="spellEnd"/>
      <w:r w:rsidR="00D1053C" w:rsidRPr="00A770A1">
        <w:rPr>
          <w:rFonts w:ascii="Arial" w:hAnsi="Arial" w:cs="Arial"/>
          <w:sz w:val="20"/>
          <w:szCs w:val="20"/>
        </w:rPr>
        <w:t xml:space="preserve"> číslo</w:t>
      </w:r>
      <w:r w:rsidRPr="000E345C">
        <w:rPr>
          <w:rFonts w:ascii="Arial" w:hAnsi="Arial" w:cs="Arial"/>
          <w:sz w:val="20"/>
          <w:szCs w:val="20"/>
        </w:rPr>
        <w:t>) a uveďte nabízenou cenu</w:t>
      </w:r>
      <w:r w:rsidR="00493354">
        <w:rPr>
          <w:rFonts w:ascii="Arial" w:hAnsi="Arial" w:cs="Arial"/>
          <w:sz w:val="20"/>
          <w:szCs w:val="20"/>
        </w:rPr>
        <w:t xml:space="preserve"> (HZS </w:t>
      </w:r>
      <w:proofErr w:type="spellStart"/>
      <w:r w:rsidR="00493354">
        <w:rPr>
          <w:rFonts w:ascii="Arial" w:hAnsi="Arial" w:cs="Arial"/>
          <w:sz w:val="20"/>
          <w:szCs w:val="20"/>
        </w:rPr>
        <w:t>JmK</w:t>
      </w:r>
      <w:proofErr w:type="spellEnd"/>
      <w:r w:rsidR="00493354">
        <w:rPr>
          <w:rFonts w:ascii="Arial" w:hAnsi="Arial" w:cs="Arial"/>
          <w:sz w:val="20"/>
          <w:szCs w:val="20"/>
        </w:rPr>
        <w:t xml:space="preserve"> není plátce DPH)</w:t>
      </w:r>
      <w:r w:rsidRPr="000E345C">
        <w:rPr>
          <w:rFonts w:ascii="Arial" w:hAnsi="Arial" w:cs="Arial"/>
          <w:sz w:val="20"/>
          <w:szCs w:val="20"/>
        </w:rPr>
        <w:t xml:space="preserve">. </w:t>
      </w:r>
      <w:r w:rsidRPr="00CC6C91">
        <w:rPr>
          <w:rFonts w:ascii="Arial" w:hAnsi="Arial" w:cs="Arial"/>
          <w:b/>
          <w:sz w:val="20"/>
          <w:szCs w:val="20"/>
        </w:rPr>
        <w:t xml:space="preserve">Nabídnutá cena musí odpovídat ceně obvyklé v místě a čase a musí se </w:t>
      </w:r>
      <w:r w:rsidRPr="00CC6C91">
        <w:rPr>
          <w:rFonts w:ascii="Arial" w:hAnsi="Arial" w:cs="Arial"/>
          <w:b/>
          <w:sz w:val="20"/>
          <w:szCs w:val="20"/>
          <w:u w:val="single"/>
        </w:rPr>
        <w:t>rovnat, nebo být vyšší než požadovaná minimální cena v nabídce uvedená</w:t>
      </w:r>
      <w:r w:rsidRPr="00CC6C91">
        <w:rPr>
          <w:rFonts w:ascii="Arial" w:hAnsi="Arial" w:cs="Arial"/>
          <w:b/>
          <w:sz w:val="20"/>
          <w:szCs w:val="20"/>
        </w:rPr>
        <w:t>.</w:t>
      </w:r>
    </w:p>
    <w:p w:rsidR="0098336A" w:rsidRPr="000E345C" w:rsidRDefault="0098336A" w:rsidP="0098336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E345C">
        <w:rPr>
          <w:rFonts w:ascii="Arial" w:hAnsi="Arial" w:cs="Arial"/>
          <w:sz w:val="20"/>
          <w:szCs w:val="20"/>
        </w:rPr>
        <w:t xml:space="preserve">Uveďte svoji </w:t>
      </w:r>
      <w:r w:rsidRPr="00D4366A">
        <w:rPr>
          <w:rFonts w:ascii="Arial" w:hAnsi="Arial" w:cs="Arial"/>
          <w:b/>
          <w:sz w:val="20"/>
          <w:szCs w:val="20"/>
          <w:u w:val="single"/>
        </w:rPr>
        <w:t>kontaktní adresu, telefon, e-mail, případně IČ</w:t>
      </w:r>
      <w:r w:rsidR="002A04F7">
        <w:rPr>
          <w:rFonts w:ascii="Arial" w:hAnsi="Arial" w:cs="Arial"/>
          <w:b/>
          <w:sz w:val="20"/>
          <w:szCs w:val="20"/>
          <w:u w:val="single"/>
        </w:rPr>
        <w:t>O</w:t>
      </w:r>
      <w:r w:rsidRPr="000E345C">
        <w:rPr>
          <w:rFonts w:ascii="Arial" w:hAnsi="Arial" w:cs="Arial"/>
          <w:sz w:val="20"/>
          <w:szCs w:val="20"/>
        </w:rPr>
        <w:t>.</w:t>
      </w:r>
    </w:p>
    <w:p w:rsidR="0098336A" w:rsidRPr="000E345C" w:rsidRDefault="0098336A" w:rsidP="0098336A">
      <w:pPr>
        <w:jc w:val="both"/>
        <w:rPr>
          <w:rFonts w:ascii="Arial" w:hAnsi="Arial" w:cs="Arial"/>
          <w:sz w:val="20"/>
          <w:szCs w:val="20"/>
        </w:rPr>
      </w:pPr>
      <w:r w:rsidRPr="000E345C">
        <w:rPr>
          <w:rFonts w:ascii="Arial" w:hAnsi="Arial" w:cs="Arial"/>
          <w:sz w:val="20"/>
          <w:szCs w:val="20"/>
          <w:u w:val="single"/>
        </w:rPr>
        <w:t>Vyhodnocení nabídek:</w:t>
      </w:r>
    </w:p>
    <w:p w:rsidR="0098336A" w:rsidRPr="000E345C" w:rsidRDefault="0098336A" w:rsidP="0098336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E345C">
        <w:rPr>
          <w:rFonts w:ascii="Arial" w:hAnsi="Arial" w:cs="Arial"/>
          <w:sz w:val="20"/>
          <w:szCs w:val="20"/>
        </w:rPr>
        <w:t>Po ukončení soutěžní lhůty komise vyhodnotí cenové nabídky</w:t>
      </w:r>
      <w:r>
        <w:rPr>
          <w:rFonts w:ascii="Arial" w:hAnsi="Arial" w:cs="Arial"/>
          <w:sz w:val="20"/>
          <w:szCs w:val="20"/>
        </w:rPr>
        <w:t xml:space="preserve"> a jejich výsledek sdělí zájemcům prostřednictvím e-mailu.</w:t>
      </w:r>
      <w:r w:rsidRPr="000E34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0E345C">
        <w:rPr>
          <w:rFonts w:ascii="Arial" w:hAnsi="Arial" w:cs="Arial"/>
          <w:sz w:val="20"/>
          <w:szCs w:val="20"/>
        </w:rPr>
        <w:t>ájemc</w:t>
      </w:r>
      <w:r>
        <w:rPr>
          <w:rFonts w:ascii="Arial" w:hAnsi="Arial" w:cs="Arial"/>
          <w:sz w:val="20"/>
          <w:szCs w:val="20"/>
        </w:rPr>
        <w:t>i</w:t>
      </w:r>
      <w:r w:rsidRPr="000E345C">
        <w:rPr>
          <w:rFonts w:ascii="Arial" w:hAnsi="Arial" w:cs="Arial"/>
          <w:sz w:val="20"/>
          <w:szCs w:val="20"/>
        </w:rPr>
        <w:t>, kteří byli vybráni</w:t>
      </w:r>
      <w:r>
        <w:rPr>
          <w:rFonts w:ascii="Arial" w:hAnsi="Arial" w:cs="Arial"/>
          <w:sz w:val="20"/>
          <w:szCs w:val="20"/>
        </w:rPr>
        <w:t>,</w:t>
      </w:r>
      <w:r w:rsidRPr="000E34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budou vyzváni </w:t>
      </w:r>
      <w:r w:rsidRPr="000E345C">
        <w:rPr>
          <w:rFonts w:ascii="Arial" w:hAnsi="Arial" w:cs="Arial"/>
          <w:sz w:val="20"/>
          <w:szCs w:val="20"/>
        </w:rPr>
        <w:t>k uzavření kupní smlouvy.</w:t>
      </w:r>
    </w:p>
    <w:p w:rsidR="0098336A" w:rsidRPr="00A7640A" w:rsidRDefault="0098336A" w:rsidP="0098336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E345C">
        <w:rPr>
          <w:rFonts w:ascii="Arial" w:hAnsi="Arial" w:cs="Arial"/>
          <w:sz w:val="20"/>
          <w:szCs w:val="20"/>
        </w:rPr>
        <w:t>V případě, že vybraný zájemce nedodrží podmínky</w:t>
      </w:r>
      <w:r>
        <w:rPr>
          <w:rFonts w:ascii="Arial" w:hAnsi="Arial" w:cs="Arial"/>
          <w:sz w:val="20"/>
          <w:szCs w:val="20"/>
        </w:rPr>
        <w:t xml:space="preserve"> </w:t>
      </w:r>
      <w:r w:rsidRPr="000E345C">
        <w:rPr>
          <w:rFonts w:ascii="Arial" w:hAnsi="Arial" w:cs="Arial"/>
          <w:sz w:val="20"/>
          <w:szCs w:val="20"/>
        </w:rPr>
        <w:t>kupní smlouv</w:t>
      </w:r>
      <w:r>
        <w:rPr>
          <w:rFonts w:ascii="Arial" w:hAnsi="Arial" w:cs="Arial"/>
          <w:sz w:val="20"/>
          <w:szCs w:val="20"/>
        </w:rPr>
        <w:t>y</w:t>
      </w:r>
      <w:r w:rsidRPr="000E345C">
        <w:rPr>
          <w:rFonts w:ascii="Arial" w:hAnsi="Arial" w:cs="Arial"/>
          <w:sz w:val="20"/>
          <w:szCs w:val="20"/>
        </w:rPr>
        <w:t xml:space="preserve"> ve stanovené</w:t>
      </w:r>
      <w:r>
        <w:rPr>
          <w:rFonts w:ascii="Arial" w:hAnsi="Arial" w:cs="Arial"/>
          <w:sz w:val="20"/>
          <w:szCs w:val="20"/>
        </w:rPr>
        <w:t xml:space="preserve"> lhůtě</w:t>
      </w:r>
      <w:r w:rsidRPr="000E345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případně svoji nabídku písemně zruší,</w:t>
      </w:r>
      <w:r w:rsidRPr="000E345C">
        <w:rPr>
          <w:rFonts w:ascii="Arial" w:hAnsi="Arial" w:cs="Arial"/>
          <w:sz w:val="20"/>
          <w:szCs w:val="20"/>
        </w:rPr>
        <w:t xml:space="preserve"> jeho nárok </w:t>
      </w:r>
      <w:r>
        <w:rPr>
          <w:rFonts w:ascii="Arial" w:hAnsi="Arial" w:cs="Arial"/>
          <w:sz w:val="20"/>
          <w:szCs w:val="20"/>
        </w:rPr>
        <w:t>zaniká</w:t>
      </w:r>
      <w:r w:rsidRPr="000E345C">
        <w:rPr>
          <w:rFonts w:ascii="Arial" w:hAnsi="Arial" w:cs="Arial"/>
          <w:sz w:val="20"/>
          <w:szCs w:val="20"/>
        </w:rPr>
        <w:t xml:space="preserve"> a na jeho místo postupuje další zájemce v pořadí.</w:t>
      </w:r>
    </w:p>
    <w:p w:rsidR="0098336A" w:rsidRDefault="0098336A" w:rsidP="0098336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hodnocení budou předem vyloučeny nabídky, které nebudou </w:t>
      </w:r>
      <w:r w:rsidRPr="00BD7DAD">
        <w:rPr>
          <w:rFonts w:ascii="Arial" w:hAnsi="Arial" w:cs="Arial"/>
          <w:sz w:val="20"/>
          <w:szCs w:val="20"/>
        </w:rPr>
        <w:t>podány v zalepené obálce</w:t>
      </w:r>
      <w:r>
        <w:rPr>
          <w:rFonts w:ascii="Arial" w:hAnsi="Arial" w:cs="Arial"/>
          <w:sz w:val="20"/>
          <w:szCs w:val="20"/>
        </w:rPr>
        <w:t xml:space="preserve"> a označené </w:t>
      </w:r>
      <w:r w:rsidRPr="00A7640A">
        <w:rPr>
          <w:rFonts w:ascii="Arial" w:hAnsi="Arial" w:cs="Arial"/>
          <w:sz w:val="20"/>
          <w:szCs w:val="20"/>
        </w:rPr>
        <w:t>„</w:t>
      </w:r>
      <w:r w:rsidR="00D1053C" w:rsidRPr="00DC448C">
        <w:rPr>
          <w:rFonts w:ascii="Arial" w:hAnsi="Arial" w:cs="Arial"/>
          <w:b/>
          <w:sz w:val="20"/>
          <w:szCs w:val="20"/>
          <w:u w:val="single"/>
        </w:rPr>
        <w:t>Cenová nabídka odprodej majetku – Tonery a ICT – neotvírat</w:t>
      </w:r>
      <w:r w:rsidRPr="00A7640A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. Dále takové nabídky, u kterých zájemce nemá uhrazeny všechny pohledávky vůči zadavateli, </w:t>
      </w:r>
      <w:r w:rsidR="00F71C55">
        <w:rPr>
          <w:rFonts w:ascii="Arial" w:hAnsi="Arial" w:cs="Arial"/>
          <w:sz w:val="20"/>
          <w:szCs w:val="20"/>
        </w:rPr>
        <w:t xml:space="preserve">a takové nabídky ke konkrétnímu </w:t>
      </w:r>
      <w:r w:rsidR="0005060C">
        <w:rPr>
          <w:rFonts w:ascii="Arial" w:hAnsi="Arial" w:cs="Arial"/>
          <w:sz w:val="20"/>
          <w:szCs w:val="20"/>
        </w:rPr>
        <w:t>zboží</w:t>
      </w:r>
      <w:r w:rsidR="00F71C55">
        <w:rPr>
          <w:rFonts w:ascii="Arial" w:hAnsi="Arial" w:cs="Arial"/>
          <w:sz w:val="20"/>
          <w:szCs w:val="20"/>
        </w:rPr>
        <w:t>, kdy zájemce</w:t>
      </w:r>
      <w:r>
        <w:rPr>
          <w:rFonts w:ascii="Arial" w:hAnsi="Arial" w:cs="Arial"/>
          <w:sz w:val="20"/>
          <w:szCs w:val="20"/>
        </w:rPr>
        <w:t> </w:t>
      </w:r>
      <w:r w:rsidR="00F71C55">
        <w:rPr>
          <w:rFonts w:ascii="Arial" w:hAnsi="Arial" w:cs="Arial"/>
          <w:sz w:val="20"/>
          <w:szCs w:val="20"/>
        </w:rPr>
        <w:t xml:space="preserve">v </w:t>
      </w:r>
      <w:r w:rsidR="00595173">
        <w:rPr>
          <w:rFonts w:ascii="Arial" w:hAnsi="Arial" w:cs="Arial"/>
          <w:sz w:val="20"/>
          <w:szCs w:val="20"/>
        </w:rPr>
        <w:t xml:space="preserve">posledních </w:t>
      </w:r>
      <w:r w:rsidR="001C6F53">
        <w:rPr>
          <w:rFonts w:ascii="Arial" w:hAnsi="Arial" w:cs="Arial"/>
          <w:sz w:val="20"/>
          <w:szCs w:val="20"/>
        </w:rPr>
        <w:t>12</w:t>
      </w:r>
      <w:r w:rsidR="00595173">
        <w:rPr>
          <w:rFonts w:ascii="Arial" w:hAnsi="Arial" w:cs="Arial"/>
          <w:sz w:val="20"/>
          <w:szCs w:val="20"/>
        </w:rPr>
        <w:t xml:space="preserve"> měsících </w:t>
      </w:r>
      <w:r>
        <w:rPr>
          <w:rFonts w:ascii="Arial" w:hAnsi="Arial" w:cs="Arial"/>
          <w:sz w:val="20"/>
          <w:szCs w:val="20"/>
        </w:rPr>
        <w:t>zmařil nabídku</w:t>
      </w:r>
      <w:r w:rsidR="00F71C55">
        <w:rPr>
          <w:rFonts w:ascii="Arial" w:hAnsi="Arial" w:cs="Arial"/>
          <w:sz w:val="20"/>
          <w:szCs w:val="20"/>
        </w:rPr>
        <w:t xml:space="preserve"> k tomuto konkrétnímu </w:t>
      </w:r>
      <w:r w:rsidR="0005060C">
        <w:rPr>
          <w:rFonts w:ascii="Arial" w:hAnsi="Arial" w:cs="Arial"/>
          <w:sz w:val="20"/>
          <w:szCs w:val="20"/>
        </w:rPr>
        <w:t>zboží</w:t>
      </w:r>
      <w:r w:rsidR="008A1AF8">
        <w:rPr>
          <w:rFonts w:ascii="Arial" w:hAnsi="Arial" w:cs="Arial"/>
          <w:sz w:val="20"/>
          <w:szCs w:val="20"/>
        </w:rPr>
        <w:t>, kdy nemohla být s tímto zájemcem uzavřena smlouva</w:t>
      </w:r>
      <w:r w:rsidR="00493354">
        <w:rPr>
          <w:rFonts w:ascii="Arial" w:hAnsi="Arial" w:cs="Arial"/>
          <w:sz w:val="20"/>
          <w:szCs w:val="20"/>
        </w:rPr>
        <w:t>,</w:t>
      </w:r>
      <w:r w:rsidR="008A1AF8">
        <w:rPr>
          <w:rFonts w:ascii="Arial" w:hAnsi="Arial" w:cs="Arial"/>
          <w:sz w:val="20"/>
          <w:szCs w:val="20"/>
        </w:rPr>
        <w:t xml:space="preserve"> nebo</w:t>
      </w:r>
      <w:r>
        <w:rPr>
          <w:rFonts w:ascii="Arial" w:hAnsi="Arial" w:cs="Arial"/>
          <w:sz w:val="20"/>
          <w:szCs w:val="20"/>
        </w:rPr>
        <w:t xml:space="preserve"> bylo nutno odstoupit ze strany zadavatele od smlouvy s tímto zájemcem</w:t>
      </w:r>
      <w:r w:rsidR="009D181E">
        <w:rPr>
          <w:rFonts w:ascii="Arial" w:hAnsi="Arial" w:cs="Arial"/>
          <w:sz w:val="20"/>
          <w:szCs w:val="20"/>
        </w:rPr>
        <w:t>, nebo zájemce sám od smlouvy odstoupil</w:t>
      </w:r>
      <w:r>
        <w:rPr>
          <w:rFonts w:ascii="Arial" w:hAnsi="Arial" w:cs="Arial"/>
          <w:sz w:val="20"/>
          <w:szCs w:val="20"/>
        </w:rPr>
        <w:t>.</w:t>
      </w:r>
    </w:p>
    <w:p w:rsidR="0098336A" w:rsidRPr="000E345C" w:rsidRDefault="0098336A" w:rsidP="0098336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 si vyhrazuje právo výběrové řízení kdykoliv v jeho průběhu zrušit.</w:t>
      </w:r>
    </w:p>
    <w:p w:rsidR="0098336A" w:rsidRPr="00C12B2F" w:rsidRDefault="00B52703" w:rsidP="0098336A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Prohlídku </w:t>
      </w:r>
      <w:r w:rsidRPr="00C12B2F">
        <w:rPr>
          <w:rFonts w:ascii="Arial" w:hAnsi="Arial" w:cs="Arial"/>
          <w:sz w:val="20"/>
          <w:szCs w:val="20"/>
          <w:u w:val="single"/>
        </w:rPr>
        <w:t>nabízeného majetku</w:t>
      </w:r>
      <w:r w:rsidRPr="00C12B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 w:rsidRPr="00C12B2F">
        <w:rPr>
          <w:rFonts w:ascii="Arial" w:hAnsi="Arial" w:cs="Arial"/>
          <w:sz w:val="20"/>
          <w:szCs w:val="20"/>
        </w:rPr>
        <w:t>lze</w:t>
      </w:r>
      <w:r>
        <w:rPr>
          <w:rFonts w:ascii="Arial" w:hAnsi="Arial" w:cs="Arial"/>
          <w:sz w:val="20"/>
          <w:szCs w:val="20"/>
        </w:rPr>
        <w:t xml:space="preserve"> uskutečnit v návaznosti na přijatá opatření v souvislosti s nařízení GŘ MV ČR v reakci na COVID 19. Případné další informace či fotografie poskytne pověřená osoba – viz příloha.</w:t>
      </w:r>
    </w:p>
    <w:p w:rsidR="0098336A" w:rsidRDefault="0098336A" w:rsidP="004A1B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Pr="000E345C">
        <w:rPr>
          <w:rFonts w:ascii="Arial" w:hAnsi="Arial" w:cs="Arial"/>
          <w:sz w:val="20"/>
          <w:szCs w:val="20"/>
        </w:rPr>
        <w:t xml:space="preserve">                                              </w:t>
      </w:r>
    </w:p>
    <w:p w:rsidR="0098336A" w:rsidRPr="000E345C" w:rsidRDefault="0098336A" w:rsidP="009833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0E345C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0E345C">
        <w:rPr>
          <w:rFonts w:ascii="Arial" w:hAnsi="Arial" w:cs="Arial"/>
          <w:sz w:val="20"/>
          <w:szCs w:val="20"/>
        </w:rPr>
        <w:t xml:space="preserve">  plk. Ing. </w:t>
      </w:r>
      <w:r w:rsidR="00A770A1">
        <w:rPr>
          <w:rFonts w:ascii="Arial" w:hAnsi="Arial" w:cs="Arial"/>
          <w:sz w:val="20"/>
          <w:szCs w:val="20"/>
        </w:rPr>
        <w:t>Jiří Pelikán</w:t>
      </w:r>
    </w:p>
    <w:p w:rsidR="0098336A" w:rsidRDefault="0098336A" w:rsidP="0098336A">
      <w:pPr>
        <w:rPr>
          <w:rFonts w:ascii="Arial" w:hAnsi="Arial" w:cs="Arial"/>
          <w:sz w:val="20"/>
          <w:szCs w:val="20"/>
        </w:rPr>
      </w:pPr>
      <w:r w:rsidRPr="000E345C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0E345C">
        <w:rPr>
          <w:rFonts w:ascii="Arial" w:hAnsi="Arial" w:cs="Arial"/>
          <w:sz w:val="20"/>
          <w:szCs w:val="20"/>
        </w:rPr>
        <w:t xml:space="preserve">                                           </w:t>
      </w:r>
      <w:bookmarkStart w:id="0" w:name="_GoBack"/>
      <w:bookmarkEnd w:id="0"/>
      <w:r w:rsidRPr="000E345C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="00A770A1">
        <w:rPr>
          <w:rFonts w:ascii="Arial" w:hAnsi="Arial" w:cs="Arial"/>
          <w:sz w:val="20"/>
          <w:szCs w:val="20"/>
        </w:rPr>
        <w:tab/>
      </w:r>
      <w:r w:rsidR="00A770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ředitel</w:t>
      </w:r>
    </w:p>
    <w:p w:rsidR="0098336A" w:rsidRDefault="0098336A" w:rsidP="009833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HZS Jihomoravského kraje</w:t>
      </w:r>
    </w:p>
    <w:p w:rsidR="00345296" w:rsidRDefault="0098336A" w:rsidP="0098336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v.r.</w:t>
      </w:r>
      <w:proofErr w:type="gramEnd"/>
    </w:p>
    <w:sectPr w:rsidR="00345296" w:rsidSect="00C5103B">
      <w:footerReference w:type="default" r:id="rId10"/>
      <w:pgSz w:w="11906" w:h="16838"/>
      <w:pgMar w:top="1135" w:right="1417" w:bottom="1417" w:left="1417" w:header="28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A1" w:rsidRDefault="00A770A1" w:rsidP="003A39C8">
      <w:r>
        <w:separator/>
      </w:r>
    </w:p>
  </w:endnote>
  <w:endnote w:type="continuationSeparator" w:id="0">
    <w:p w:rsidR="00A770A1" w:rsidRDefault="00A770A1" w:rsidP="003A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A1" w:rsidRPr="00C5103B" w:rsidRDefault="00A770A1" w:rsidP="00E6162C">
    <w:pPr>
      <w:pStyle w:val="Zpat"/>
      <w:pBdr>
        <w:bottom w:val="single" w:sz="2" w:space="1" w:color="auto"/>
      </w:pBdr>
      <w:rPr>
        <w:rFonts w:ascii="Tahoma" w:hAnsi="Tahoma" w:cs="Tahoma"/>
        <w:sz w:val="16"/>
        <w:szCs w:val="16"/>
      </w:rPr>
    </w:pPr>
  </w:p>
  <w:p w:rsidR="00A770A1" w:rsidRPr="00FA117B" w:rsidRDefault="00A770A1" w:rsidP="00FA117B">
    <w:pPr>
      <w:pStyle w:val="Zpat"/>
      <w:tabs>
        <w:tab w:val="clear" w:pos="4536"/>
        <w:tab w:val="clear" w:pos="9072"/>
      </w:tabs>
      <w:rPr>
        <w:rFonts w:ascii="Tahoma" w:hAnsi="Tahoma" w:cs="Tahoma"/>
        <w:sz w:val="16"/>
        <w:szCs w:val="16"/>
        <w:u w:val="single"/>
      </w:rPr>
    </w:pPr>
    <w:r>
      <w:rPr>
        <w:rFonts w:ascii="Tahoma" w:hAnsi="Tahoma" w:cs="Tahoma"/>
        <w:sz w:val="16"/>
        <w:szCs w:val="16"/>
      </w:rPr>
      <w:t xml:space="preserve">                  </w:t>
    </w:r>
    <w:r w:rsidRPr="00C5103B">
      <w:rPr>
        <w:rFonts w:ascii="Tahoma" w:hAnsi="Tahoma" w:cs="Tahoma"/>
        <w:sz w:val="16"/>
        <w:szCs w:val="16"/>
      </w:rPr>
      <w:t xml:space="preserve">Č. ÚČTU: </w:t>
    </w:r>
    <w:r>
      <w:rPr>
        <w:rFonts w:ascii="Tahoma" w:hAnsi="Tahoma" w:cs="Tahoma"/>
        <w:sz w:val="16"/>
        <w:szCs w:val="16"/>
      </w:rPr>
      <w:t>19-</w:t>
    </w:r>
    <w:r w:rsidRPr="00C5103B">
      <w:rPr>
        <w:rFonts w:ascii="Tahoma" w:hAnsi="Tahoma" w:cs="Tahoma"/>
        <w:sz w:val="16"/>
        <w:szCs w:val="16"/>
      </w:rPr>
      <w:t>10039881/0710</w:t>
    </w:r>
    <w:r>
      <w:rPr>
        <w:rFonts w:ascii="Tahoma" w:hAnsi="Tahoma" w:cs="Tahoma"/>
        <w:sz w:val="16"/>
        <w:szCs w:val="16"/>
      </w:rPr>
      <w:tab/>
      <w:t xml:space="preserve">           </w:t>
    </w:r>
    <w:r w:rsidRPr="00C5103B">
      <w:rPr>
        <w:rFonts w:ascii="Tahoma" w:hAnsi="Tahoma" w:cs="Tahoma"/>
        <w:sz w:val="16"/>
        <w:szCs w:val="16"/>
      </w:rPr>
      <w:t>IČO</w:t>
    </w:r>
    <w:r>
      <w:rPr>
        <w:rFonts w:ascii="Tahoma" w:hAnsi="Tahoma" w:cs="Tahoma"/>
        <w:sz w:val="16"/>
        <w:szCs w:val="16"/>
      </w:rPr>
      <w:t>:</w:t>
    </w:r>
    <w:r w:rsidRPr="00C5103B">
      <w:rPr>
        <w:rFonts w:ascii="Tahoma" w:hAnsi="Tahoma" w:cs="Tahoma"/>
        <w:sz w:val="16"/>
        <w:szCs w:val="16"/>
      </w:rPr>
      <w:t xml:space="preserve"> 70884099</w:t>
    </w:r>
    <w:r>
      <w:rPr>
        <w:rFonts w:ascii="Tahoma" w:hAnsi="Tahoma" w:cs="Tahoma"/>
        <w:sz w:val="16"/>
        <w:szCs w:val="16"/>
      </w:rPr>
      <w:tab/>
      <w:t xml:space="preserve">   ID: </w:t>
    </w:r>
    <w:r w:rsidRPr="008A507A">
      <w:rPr>
        <w:rFonts w:ascii="Tahoma" w:hAnsi="Tahoma" w:cs="Tahoma"/>
        <w:sz w:val="16"/>
        <w:szCs w:val="16"/>
      </w:rPr>
      <w:t>ybiaiuv</w:t>
    </w:r>
    <w:r>
      <w:rPr>
        <w:rFonts w:ascii="Tahoma" w:hAnsi="Tahoma" w:cs="Tahoma"/>
        <w:sz w:val="16"/>
        <w:szCs w:val="16"/>
      </w:rPr>
      <w:tab/>
      <w:t xml:space="preserve">    </w:t>
    </w:r>
    <w:hyperlink r:id="rId1" w:history="1">
      <w:r w:rsidRPr="00752F67">
        <w:rPr>
          <w:rStyle w:val="Hypertextovodkaz"/>
          <w:rFonts w:ascii="Tahoma" w:hAnsi="Tahoma" w:cs="Tahoma"/>
          <w:color w:val="1F497D" w:themeColor="text2"/>
          <w:sz w:val="16"/>
          <w:szCs w:val="16"/>
        </w:rPr>
        <w:t>www.firebrno.cz</w:t>
      </w:r>
    </w:hyperlink>
    <w:r w:rsidRPr="00752F67">
      <w:rPr>
        <w:rFonts w:ascii="Tahoma" w:hAnsi="Tahoma" w:cs="Tahoma"/>
        <w:color w:val="1F497D" w:themeColor="text2"/>
        <w:sz w:val="16"/>
        <w:szCs w:val="16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A1" w:rsidRDefault="00A770A1" w:rsidP="003A39C8">
      <w:r>
        <w:separator/>
      </w:r>
    </w:p>
  </w:footnote>
  <w:footnote w:type="continuationSeparator" w:id="0">
    <w:p w:rsidR="00A770A1" w:rsidRDefault="00A770A1" w:rsidP="003A3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300C"/>
    <w:multiLevelType w:val="hybridMultilevel"/>
    <w:tmpl w:val="27CC08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6339D"/>
    <w:multiLevelType w:val="hybridMultilevel"/>
    <w:tmpl w:val="909428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B41CD7"/>
    <w:multiLevelType w:val="hybridMultilevel"/>
    <w:tmpl w:val="E37A44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63092"/>
    <w:multiLevelType w:val="hybridMultilevel"/>
    <w:tmpl w:val="3D2AE2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4A3EE8"/>
    <w:multiLevelType w:val="hybridMultilevel"/>
    <w:tmpl w:val="77488690"/>
    <w:lvl w:ilvl="0" w:tplc="205E0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B199D"/>
    <w:multiLevelType w:val="hybridMultilevel"/>
    <w:tmpl w:val="887A41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EB"/>
    <w:rsid w:val="00013481"/>
    <w:rsid w:val="00034FF4"/>
    <w:rsid w:val="0005060C"/>
    <w:rsid w:val="0006360A"/>
    <w:rsid w:val="000A0783"/>
    <w:rsid w:val="000F7494"/>
    <w:rsid w:val="00110652"/>
    <w:rsid w:val="001A2D8B"/>
    <w:rsid w:val="001C6F53"/>
    <w:rsid w:val="00204EDD"/>
    <w:rsid w:val="00254468"/>
    <w:rsid w:val="002A04F7"/>
    <w:rsid w:val="00345296"/>
    <w:rsid w:val="00353F3D"/>
    <w:rsid w:val="003A39C8"/>
    <w:rsid w:val="00415D5D"/>
    <w:rsid w:val="0042637F"/>
    <w:rsid w:val="004544F5"/>
    <w:rsid w:val="00493354"/>
    <w:rsid w:val="004A1BCA"/>
    <w:rsid w:val="004C5C78"/>
    <w:rsid w:val="00573379"/>
    <w:rsid w:val="00595173"/>
    <w:rsid w:val="00610E0A"/>
    <w:rsid w:val="006616C9"/>
    <w:rsid w:val="006B3F58"/>
    <w:rsid w:val="006B451A"/>
    <w:rsid w:val="006D65E5"/>
    <w:rsid w:val="006E08B2"/>
    <w:rsid w:val="00712E56"/>
    <w:rsid w:val="00713EAE"/>
    <w:rsid w:val="0072695E"/>
    <w:rsid w:val="00752F67"/>
    <w:rsid w:val="00834BD4"/>
    <w:rsid w:val="00851AD9"/>
    <w:rsid w:val="008928C9"/>
    <w:rsid w:val="008A1AF8"/>
    <w:rsid w:val="008C2EDD"/>
    <w:rsid w:val="00921B04"/>
    <w:rsid w:val="00960101"/>
    <w:rsid w:val="0098336A"/>
    <w:rsid w:val="009C6153"/>
    <w:rsid w:val="009D181E"/>
    <w:rsid w:val="00A41981"/>
    <w:rsid w:val="00A770A1"/>
    <w:rsid w:val="00AB0E30"/>
    <w:rsid w:val="00AB55AF"/>
    <w:rsid w:val="00AC6462"/>
    <w:rsid w:val="00AD018A"/>
    <w:rsid w:val="00B52703"/>
    <w:rsid w:val="00B56DD3"/>
    <w:rsid w:val="00B60EEB"/>
    <w:rsid w:val="00B80265"/>
    <w:rsid w:val="00B81F82"/>
    <w:rsid w:val="00BB11B9"/>
    <w:rsid w:val="00BC0128"/>
    <w:rsid w:val="00BE0CCA"/>
    <w:rsid w:val="00C10F90"/>
    <w:rsid w:val="00C17F31"/>
    <w:rsid w:val="00C5103B"/>
    <w:rsid w:val="00C564C9"/>
    <w:rsid w:val="00C67D6A"/>
    <w:rsid w:val="00C94FB1"/>
    <w:rsid w:val="00CC6C91"/>
    <w:rsid w:val="00D1053C"/>
    <w:rsid w:val="00D4366A"/>
    <w:rsid w:val="00D727F2"/>
    <w:rsid w:val="00D850B1"/>
    <w:rsid w:val="00D92F2F"/>
    <w:rsid w:val="00DC448C"/>
    <w:rsid w:val="00DC5420"/>
    <w:rsid w:val="00DE2AD7"/>
    <w:rsid w:val="00DE6423"/>
    <w:rsid w:val="00E4711A"/>
    <w:rsid w:val="00E6162C"/>
    <w:rsid w:val="00EC29B3"/>
    <w:rsid w:val="00EC37C6"/>
    <w:rsid w:val="00ED275C"/>
    <w:rsid w:val="00F71C55"/>
    <w:rsid w:val="00FA117B"/>
    <w:rsid w:val="00FC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AD9"/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1AD9"/>
    <w:pPr>
      <w:keepNext/>
      <w:outlineLvl w:val="0"/>
    </w:pPr>
    <w:rPr>
      <w:rFonts w:ascii="Arial" w:hAnsi="Arial" w:cs="Arial"/>
      <w:iCs/>
      <w:u w:val="single"/>
    </w:rPr>
  </w:style>
  <w:style w:type="paragraph" w:styleId="Nadpis5">
    <w:name w:val="heading 5"/>
    <w:basedOn w:val="Normln"/>
    <w:next w:val="Normln"/>
    <w:link w:val="Nadpis5Char"/>
    <w:unhideWhenUsed/>
    <w:qFormat/>
    <w:rsid w:val="00851AD9"/>
    <w:pPr>
      <w:keepNext/>
      <w:tabs>
        <w:tab w:val="center" w:pos="5580"/>
      </w:tabs>
      <w:jc w:val="center"/>
      <w:outlineLvl w:val="4"/>
    </w:pPr>
    <w:rPr>
      <w:rFonts w:ascii="Arial" w:eastAsia="Arial Unicode MS" w:hAnsi="Arial" w:cs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1AD9"/>
    <w:rPr>
      <w:rFonts w:ascii="Arial" w:eastAsia="Times New Roman" w:hAnsi="Arial" w:cs="Arial"/>
      <w:iCs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851AD9"/>
    <w:rPr>
      <w:rFonts w:ascii="Arial" w:eastAsia="Arial Unicode MS" w:hAnsi="Arial" w:cs="Arial"/>
      <w:b/>
      <w:bCs/>
      <w:sz w:val="32"/>
      <w:szCs w:val="32"/>
      <w:lang w:eastAsia="cs-CZ"/>
    </w:rPr>
  </w:style>
  <w:style w:type="character" w:styleId="Hypertextovodkaz">
    <w:name w:val="Hyperlink"/>
    <w:unhideWhenUsed/>
    <w:rsid w:val="00851AD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28C9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3A39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39C8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A39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39C8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39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9C8"/>
    <w:rPr>
      <w:rFonts w:ascii="Tahoma" w:eastAsia="Times New Roman" w:hAnsi="Tahoma" w:cs="Tahoma"/>
      <w:sz w:val="16"/>
      <w:szCs w:val="16"/>
      <w:lang w:eastAsia="cs-CZ"/>
    </w:rPr>
  </w:style>
  <w:style w:type="paragraph" w:styleId="Textvbloku">
    <w:name w:val="Block Text"/>
    <w:basedOn w:val="Normln"/>
    <w:rsid w:val="006E08B2"/>
    <w:pPr>
      <w:tabs>
        <w:tab w:val="left" w:pos="3232"/>
      </w:tabs>
      <w:ind w:left="1080" w:right="-108" w:hanging="1080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rsid w:val="00AB0E30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AB0E30"/>
    <w:rPr>
      <w:rFonts w:ascii="Arial" w:eastAsia="Times New Roman" w:hAnsi="Arial" w:cs="Arial"/>
      <w:szCs w:val="24"/>
      <w:lang w:eastAsia="cs-CZ"/>
    </w:rPr>
  </w:style>
  <w:style w:type="paragraph" w:styleId="Bezmezer">
    <w:name w:val="No Spacing"/>
    <w:uiPriority w:val="1"/>
    <w:qFormat/>
    <w:rsid w:val="00AB0E30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AD9"/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1AD9"/>
    <w:pPr>
      <w:keepNext/>
      <w:outlineLvl w:val="0"/>
    </w:pPr>
    <w:rPr>
      <w:rFonts w:ascii="Arial" w:hAnsi="Arial" w:cs="Arial"/>
      <w:iCs/>
      <w:u w:val="single"/>
    </w:rPr>
  </w:style>
  <w:style w:type="paragraph" w:styleId="Nadpis5">
    <w:name w:val="heading 5"/>
    <w:basedOn w:val="Normln"/>
    <w:next w:val="Normln"/>
    <w:link w:val="Nadpis5Char"/>
    <w:unhideWhenUsed/>
    <w:qFormat/>
    <w:rsid w:val="00851AD9"/>
    <w:pPr>
      <w:keepNext/>
      <w:tabs>
        <w:tab w:val="center" w:pos="5580"/>
      </w:tabs>
      <w:jc w:val="center"/>
      <w:outlineLvl w:val="4"/>
    </w:pPr>
    <w:rPr>
      <w:rFonts w:ascii="Arial" w:eastAsia="Arial Unicode MS" w:hAnsi="Arial" w:cs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1AD9"/>
    <w:rPr>
      <w:rFonts w:ascii="Arial" w:eastAsia="Times New Roman" w:hAnsi="Arial" w:cs="Arial"/>
      <w:iCs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851AD9"/>
    <w:rPr>
      <w:rFonts w:ascii="Arial" w:eastAsia="Arial Unicode MS" w:hAnsi="Arial" w:cs="Arial"/>
      <w:b/>
      <w:bCs/>
      <w:sz w:val="32"/>
      <w:szCs w:val="32"/>
      <w:lang w:eastAsia="cs-CZ"/>
    </w:rPr>
  </w:style>
  <w:style w:type="character" w:styleId="Hypertextovodkaz">
    <w:name w:val="Hyperlink"/>
    <w:unhideWhenUsed/>
    <w:rsid w:val="00851AD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28C9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3A39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39C8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A39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39C8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39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9C8"/>
    <w:rPr>
      <w:rFonts w:ascii="Tahoma" w:eastAsia="Times New Roman" w:hAnsi="Tahoma" w:cs="Tahoma"/>
      <w:sz w:val="16"/>
      <w:szCs w:val="16"/>
      <w:lang w:eastAsia="cs-CZ"/>
    </w:rPr>
  </w:style>
  <w:style w:type="paragraph" w:styleId="Textvbloku">
    <w:name w:val="Block Text"/>
    <w:basedOn w:val="Normln"/>
    <w:rsid w:val="006E08B2"/>
    <w:pPr>
      <w:tabs>
        <w:tab w:val="left" w:pos="3232"/>
      </w:tabs>
      <w:ind w:left="1080" w:right="-108" w:hanging="1080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rsid w:val="00AB0E30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AB0E30"/>
    <w:rPr>
      <w:rFonts w:ascii="Arial" w:eastAsia="Times New Roman" w:hAnsi="Arial" w:cs="Arial"/>
      <w:szCs w:val="24"/>
      <w:lang w:eastAsia="cs-CZ"/>
    </w:rPr>
  </w:style>
  <w:style w:type="paragraph" w:styleId="Bezmezer">
    <w:name w:val="No Spacing"/>
    <w:uiPriority w:val="1"/>
    <w:qFormat/>
    <w:rsid w:val="00AB0E30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rebrn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9A82F-1BE8-477F-946E-E72B7348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42A971D3.dotm</Template>
  <TotalTime>28</TotalTime>
  <Pages>1</Pages>
  <Words>506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Hlavsa Jan</cp:lastModifiedBy>
  <cp:revision>4</cp:revision>
  <cp:lastPrinted>2020-06-30T10:26:00Z</cp:lastPrinted>
  <dcterms:created xsi:type="dcterms:W3CDTF">2020-08-27T11:47:00Z</dcterms:created>
  <dcterms:modified xsi:type="dcterms:W3CDTF">2020-09-02T11:25:00Z</dcterms:modified>
</cp:coreProperties>
</file>