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D1" w:rsidRPr="00EC2115" w:rsidRDefault="00EC2115" w:rsidP="00EC2115">
      <w:pPr>
        <w:pStyle w:val="TechnicalBlock"/>
        <w:ind w:left="-1134" w:right="-1134"/>
      </w:pPr>
      <w:bookmarkStart w:id="0" w:name="DW_BM_COVERPAGE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b8dcd81e-a53f-492d-a47e-b30bcf888ccc_0" style="width:568.5pt;height:299.25pt">
            <v:imagedata r:id="rId8" o:title=""/>
          </v:shape>
        </w:pict>
      </w:r>
      <w:bookmarkEnd w:id="0"/>
    </w:p>
    <w:p w:rsidR="00B84ED1" w:rsidRDefault="00B84ED1">
      <w:pPr>
        <w:sectPr w:rsidR="00B84ED1" w:rsidSect="001F45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7" w:h="16840" w:code="9"/>
          <w:pgMar w:top="624" w:right="1134" w:bottom="1134" w:left="1134" w:header="567" w:footer="567" w:gutter="0"/>
          <w:pgNumType w:start="0"/>
          <w:cols w:space="708"/>
          <w:titlePg/>
          <w:docGrid w:linePitch="360"/>
        </w:sectPr>
      </w:pPr>
    </w:p>
    <w:p w:rsidR="00322CC4" w:rsidRPr="00C76984" w:rsidRDefault="00322CC4" w:rsidP="00322CC4">
      <w:pPr>
        <w:pStyle w:val="Typedudocument"/>
        <w:rPr>
          <w:lang w:eastAsia="fr-BE"/>
        </w:rPr>
      </w:pPr>
      <w:r w:rsidRPr="00C76984">
        <w:rPr>
          <w:lang w:eastAsia="fr-BE"/>
        </w:rPr>
        <w:lastRenderedPageBreak/>
        <w:t>ROZHODNUTÍ RADY (EU) 2016/…</w:t>
      </w:r>
    </w:p>
    <w:p w:rsidR="00322CC4" w:rsidRPr="00C76984" w:rsidRDefault="00322CC4" w:rsidP="00322CC4">
      <w:pPr>
        <w:pStyle w:val="Datedadoption"/>
        <w:rPr>
          <w:lang w:eastAsia="fr-BE"/>
        </w:rPr>
      </w:pPr>
      <w:r w:rsidRPr="00C76984">
        <w:rPr>
          <w:lang w:eastAsia="fr-BE"/>
        </w:rPr>
        <w:t>ze dne</w:t>
      </w:r>
      <w:r>
        <w:rPr>
          <w:lang w:eastAsia="fr-BE"/>
        </w:rPr>
        <w:t xml:space="preserve"> .</w:t>
      </w:r>
      <w:r w:rsidR="00EC2115">
        <w:rPr>
          <w:lang w:eastAsia="fr-BE"/>
        </w:rPr>
        <w:t>.</w:t>
      </w:r>
      <w:r w:rsidRPr="00C76984">
        <w:rPr>
          <w:lang w:eastAsia="fr-BE"/>
        </w:rPr>
        <w:t>.,</w:t>
      </w:r>
    </w:p>
    <w:p w:rsidR="00322CC4" w:rsidRPr="009A1038" w:rsidRDefault="00322CC4">
      <w:pPr>
        <w:pStyle w:val="Titreobjet"/>
        <w:rPr>
          <w:lang w:eastAsia="fr-BE"/>
        </w:rPr>
      </w:pPr>
      <w:r w:rsidRPr="00C76984">
        <w:rPr>
          <w:lang w:eastAsia="fr-BE"/>
        </w:rPr>
        <w:t xml:space="preserve">kterým se mění rozhodnutí </w:t>
      </w:r>
      <w:r w:rsidRPr="00F367C2">
        <w:rPr>
          <w:lang w:eastAsia="fr-BE"/>
        </w:rPr>
        <w:t>2009/908/EU,</w:t>
      </w:r>
      <w:r>
        <w:rPr>
          <w:lang w:eastAsia="fr-BE"/>
        </w:rPr>
        <w:br/>
      </w:r>
      <w:r w:rsidRPr="00C76984">
        <w:rPr>
          <w:lang w:eastAsia="fr-BE"/>
        </w:rPr>
        <w:t>kterým se stanoví prováděcí opatření k rozhodnutí Evropské rady</w:t>
      </w:r>
      <w:r>
        <w:rPr>
          <w:lang w:eastAsia="fr-BE"/>
        </w:rPr>
        <w:br/>
      </w:r>
      <w:r w:rsidRPr="00C76984">
        <w:rPr>
          <w:lang w:eastAsia="fr-BE"/>
        </w:rPr>
        <w:t>o výkonu předsednictví Rady,</w:t>
      </w:r>
      <w:r w:rsidRPr="00C76984">
        <w:rPr>
          <w:lang w:eastAsia="fr-BE"/>
        </w:rPr>
        <w:br/>
        <w:t>a o předsednictví přípravných orgánů Rady</w:t>
      </w:r>
    </w:p>
    <w:p w:rsidR="00322CC4" w:rsidRPr="009A1038" w:rsidRDefault="00322CC4" w:rsidP="00322CC4">
      <w:pPr>
        <w:pStyle w:val="Institutionquiagit"/>
        <w:rPr>
          <w:lang w:eastAsia="fr-BE"/>
        </w:rPr>
      </w:pPr>
      <w:r>
        <w:rPr>
          <w:lang w:eastAsia="fr-BE"/>
        </w:rPr>
        <w:t>RADA EVROPSKÉ UNIE</w:t>
      </w:r>
      <w:r w:rsidRPr="009A1038">
        <w:rPr>
          <w:lang w:eastAsia="fr-BE"/>
        </w:rPr>
        <w:t xml:space="preserve">, </w:t>
      </w:r>
    </w:p>
    <w:p w:rsidR="00322CC4" w:rsidRPr="009A1038" w:rsidRDefault="00322CC4" w:rsidP="00322CC4">
      <w:pPr>
        <w:rPr>
          <w:lang w:eastAsia="fr-BE"/>
        </w:rPr>
      </w:pPr>
      <w:r w:rsidRPr="00C63411">
        <w:rPr>
          <w:lang w:eastAsia="fr-BE"/>
        </w:rPr>
        <w:t>s ohledem na Smlouvu o Evropské unii</w:t>
      </w:r>
      <w:r w:rsidRPr="009A1038">
        <w:rPr>
          <w:lang w:eastAsia="fr-BE"/>
        </w:rPr>
        <w:t xml:space="preserve">, </w:t>
      </w:r>
    </w:p>
    <w:p w:rsidR="00322CC4" w:rsidRPr="009A1038" w:rsidRDefault="00322CC4" w:rsidP="00322CC4">
      <w:pPr>
        <w:rPr>
          <w:lang w:eastAsia="fr-BE"/>
        </w:rPr>
      </w:pPr>
      <w:r w:rsidRPr="00C63411">
        <w:rPr>
          <w:lang w:eastAsia="fr-BE"/>
        </w:rPr>
        <w:t>s ohledem na Smlouvu o fungování Evropské unie</w:t>
      </w:r>
      <w:r>
        <w:rPr>
          <w:lang w:eastAsia="fr-BE"/>
        </w:rPr>
        <w:t>,</w:t>
      </w:r>
    </w:p>
    <w:p w:rsidR="00322CC4" w:rsidRPr="009A1038" w:rsidRDefault="00322CC4" w:rsidP="00322CC4">
      <w:pPr>
        <w:rPr>
          <w:lang w:eastAsia="fr-BE"/>
        </w:rPr>
      </w:pPr>
      <w:r w:rsidRPr="00C63411">
        <w:rPr>
          <w:lang w:eastAsia="fr-BE"/>
        </w:rPr>
        <w:t xml:space="preserve">s ohledem </w:t>
      </w:r>
      <w:r w:rsidRPr="00F367C2">
        <w:rPr>
          <w:lang w:eastAsia="fr-BE"/>
        </w:rPr>
        <w:t xml:space="preserve">na rozhodnutí Evropské rady </w:t>
      </w:r>
      <w:r w:rsidR="003E38FF" w:rsidRPr="00F367C2">
        <w:rPr>
          <w:lang w:eastAsia="fr-BE"/>
        </w:rPr>
        <w:t xml:space="preserve">2009/881/EU </w:t>
      </w:r>
      <w:r w:rsidRPr="00F367C2">
        <w:rPr>
          <w:lang w:eastAsia="fr-BE"/>
        </w:rPr>
        <w:t>ze dne 1. prosince 2009 o výkon</w:t>
      </w:r>
      <w:r>
        <w:rPr>
          <w:lang w:eastAsia="fr-BE"/>
        </w:rPr>
        <w:t>u předsednictví Rady</w:t>
      </w:r>
      <w:r w:rsidRPr="00322CC4">
        <w:rPr>
          <w:rStyle w:val="FootnoteReference"/>
          <w:lang w:eastAsia="fr-BE"/>
        </w:rPr>
        <w:footnoteReference w:id="1"/>
      </w:r>
      <w:r w:rsidRPr="009A1038">
        <w:rPr>
          <w:lang w:eastAsia="fr-BE"/>
        </w:rPr>
        <w:t xml:space="preserve">, </w:t>
      </w:r>
      <w:r>
        <w:rPr>
          <w:lang w:eastAsia="fr-BE"/>
        </w:rPr>
        <w:t>a </w:t>
      </w:r>
      <w:r w:rsidRPr="00C63411">
        <w:rPr>
          <w:lang w:eastAsia="fr-BE"/>
        </w:rPr>
        <w:t>zejména na článek 4 uvedeného rozhodnutí</w:t>
      </w:r>
      <w:r w:rsidRPr="009A1038">
        <w:rPr>
          <w:lang w:eastAsia="fr-BE"/>
        </w:rPr>
        <w:t>,</w:t>
      </w:r>
    </w:p>
    <w:p w:rsidR="00322CC4" w:rsidRPr="009A1038" w:rsidRDefault="00322CC4" w:rsidP="00322CC4">
      <w:pPr>
        <w:rPr>
          <w:lang w:eastAsia="fr-BE"/>
        </w:rPr>
      </w:pPr>
      <w:r w:rsidRPr="009A1038">
        <w:rPr>
          <w:lang w:eastAsia="fr-BE"/>
        </w:rPr>
        <w:br w:type="page"/>
      </w:r>
      <w:r w:rsidRPr="00C63411">
        <w:rPr>
          <w:lang w:eastAsia="fr-BE"/>
        </w:rPr>
        <w:lastRenderedPageBreak/>
        <w:t>vzhledem k těmto důvodům:</w:t>
      </w:r>
    </w:p>
    <w:p w:rsidR="00322CC4" w:rsidRPr="009A1038" w:rsidRDefault="00322CC4" w:rsidP="00322CC4">
      <w:pPr>
        <w:pStyle w:val="ManualConsidrant"/>
        <w:rPr>
          <w:rFonts w:eastAsia="Calibri"/>
        </w:rPr>
      </w:pPr>
      <w:r>
        <w:rPr>
          <w:rFonts w:eastAsia="Calibri"/>
        </w:rPr>
        <w:t>(1)</w:t>
      </w:r>
      <w:r>
        <w:rPr>
          <w:rFonts w:eastAsia="Calibri"/>
        </w:rPr>
        <w:tab/>
      </w:r>
      <w:r w:rsidRPr="00F367C2">
        <w:rPr>
          <w:rFonts w:eastAsia="Calibri"/>
        </w:rPr>
        <w:t>Rozhodnutím 2009/908/EU</w:t>
      </w:r>
      <w:r w:rsidRPr="00F367C2">
        <w:rPr>
          <w:rStyle w:val="FootnoteReference"/>
          <w:rFonts w:eastAsia="Calibri"/>
        </w:rPr>
        <w:footnoteReference w:id="2"/>
      </w:r>
      <w:r w:rsidRPr="009A1038">
        <w:rPr>
          <w:rFonts w:eastAsia="Calibri"/>
        </w:rPr>
        <w:t xml:space="preserve"> </w:t>
      </w:r>
      <w:r>
        <w:rPr>
          <w:rFonts w:eastAsia="Calibri"/>
        </w:rPr>
        <w:t xml:space="preserve">stanovila Rada pořadí, </w:t>
      </w:r>
      <w:r w:rsidRPr="0033180B">
        <w:rPr>
          <w:rFonts w:eastAsia="Calibri"/>
        </w:rPr>
        <w:t xml:space="preserve">ve kterém </w:t>
      </w:r>
      <w:r>
        <w:rPr>
          <w:rFonts w:eastAsia="Calibri"/>
        </w:rPr>
        <w:t xml:space="preserve">mají </w:t>
      </w:r>
      <w:r w:rsidRPr="0033180B">
        <w:rPr>
          <w:rFonts w:eastAsia="Calibri"/>
        </w:rPr>
        <w:t xml:space="preserve">členské státy </w:t>
      </w:r>
      <w:r>
        <w:rPr>
          <w:rFonts w:eastAsia="Calibri"/>
        </w:rPr>
        <w:t xml:space="preserve">Evropské unie </w:t>
      </w:r>
      <w:r w:rsidRPr="0033180B">
        <w:rPr>
          <w:rFonts w:eastAsia="Calibri"/>
        </w:rPr>
        <w:t>vykonáv</w:t>
      </w:r>
      <w:r>
        <w:rPr>
          <w:rFonts w:eastAsia="Calibri"/>
        </w:rPr>
        <w:t>at</w:t>
      </w:r>
      <w:r w:rsidRPr="0033180B">
        <w:rPr>
          <w:rFonts w:eastAsia="Calibri"/>
        </w:rPr>
        <w:t xml:space="preserve"> předsednictví </w:t>
      </w:r>
      <w:r>
        <w:rPr>
          <w:rFonts w:eastAsia="Calibri"/>
        </w:rPr>
        <w:t xml:space="preserve">Rady </w:t>
      </w:r>
      <w:r w:rsidRPr="0033180B">
        <w:rPr>
          <w:rFonts w:eastAsia="Calibri"/>
        </w:rPr>
        <w:t xml:space="preserve">od 1. ledna 2007 </w:t>
      </w:r>
      <w:r>
        <w:rPr>
          <w:rFonts w:eastAsia="Calibri"/>
        </w:rPr>
        <w:t>do 30. června 2020,</w:t>
      </w:r>
      <w:r w:rsidRPr="009A1038">
        <w:rPr>
          <w:rFonts w:eastAsia="Calibri"/>
        </w:rPr>
        <w:t xml:space="preserve"> a</w:t>
      </w:r>
      <w:r w:rsidRPr="0033180B">
        <w:t xml:space="preserve"> </w:t>
      </w:r>
      <w:r>
        <w:rPr>
          <w:rFonts w:eastAsia="Calibri"/>
        </w:rPr>
        <w:t>rozdělila</w:t>
      </w:r>
      <w:r w:rsidRPr="0033180B">
        <w:rPr>
          <w:rFonts w:eastAsia="Calibri"/>
        </w:rPr>
        <w:t xml:space="preserve"> toto pořadí do skupin</w:t>
      </w:r>
      <w:r>
        <w:rPr>
          <w:rFonts w:eastAsia="Calibri"/>
        </w:rPr>
        <w:t xml:space="preserve"> </w:t>
      </w:r>
      <w:r w:rsidRPr="0033180B">
        <w:rPr>
          <w:rFonts w:eastAsia="Calibri"/>
        </w:rPr>
        <w:t>po třech členských státech</w:t>
      </w:r>
      <w:r w:rsidRPr="009A1038">
        <w:rPr>
          <w:rFonts w:eastAsia="Calibri"/>
        </w:rPr>
        <w:t>.</w:t>
      </w:r>
    </w:p>
    <w:p w:rsidR="00322CC4" w:rsidRPr="009A1038" w:rsidRDefault="00322CC4" w:rsidP="00322CC4">
      <w:pPr>
        <w:pStyle w:val="ManualConsidrant"/>
        <w:rPr>
          <w:rFonts w:eastAsia="Calibri"/>
        </w:rPr>
      </w:pPr>
      <w:r>
        <w:rPr>
          <w:rFonts w:eastAsia="Calibri"/>
        </w:rPr>
        <w:t>(2)</w:t>
      </w:r>
      <w:r>
        <w:rPr>
          <w:rFonts w:eastAsia="Calibri"/>
        </w:rPr>
        <w:tab/>
        <w:t>Dne 1. července 2013 se Evropská unie</w:t>
      </w:r>
      <w:r w:rsidRPr="009A1038">
        <w:rPr>
          <w:rFonts w:eastAsia="Calibri"/>
        </w:rPr>
        <w:t xml:space="preserve"> </w:t>
      </w:r>
      <w:r>
        <w:rPr>
          <w:rFonts w:eastAsia="Calibri"/>
        </w:rPr>
        <w:t>rozšířila o nový členský stát – Chorvatsko</w:t>
      </w:r>
      <w:r w:rsidRPr="009A1038">
        <w:rPr>
          <w:rFonts w:eastAsia="Calibri"/>
        </w:rPr>
        <w:t>.</w:t>
      </w:r>
    </w:p>
    <w:p w:rsidR="00322CC4" w:rsidRPr="009A1038" w:rsidRDefault="00322CC4" w:rsidP="00322CC4">
      <w:pPr>
        <w:pStyle w:val="ManualConsidrant"/>
        <w:rPr>
          <w:rFonts w:eastAsia="Calibri"/>
        </w:rPr>
      </w:pPr>
      <w:r>
        <w:rPr>
          <w:rFonts w:eastAsia="Calibri"/>
        </w:rPr>
        <w:t>(3)</w:t>
      </w:r>
      <w:r>
        <w:rPr>
          <w:rFonts w:eastAsia="Calibri"/>
        </w:rPr>
        <w:tab/>
        <w:t>Jeden členský stát veřejně uvedl, že z Unie vystoupí, i když oznámení podle článku 50 Smlouvy o EU zatím jeho vláda neučinila</w:t>
      </w:r>
      <w:r w:rsidRPr="009A1038">
        <w:rPr>
          <w:rFonts w:eastAsia="Calibri"/>
        </w:rPr>
        <w:t xml:space="preserve">. </w:t>
      </w:r>
      <w:r>
        <w:rPr>
          <w:rFonts w:eastAsia="Calibri"/>
        </w:rPr>
        <w:t>Aniž jsou dotčeny práva a povinnosti tohoto členského státu, mělo by být pořadí předsednictví Rady v zájmu zohlednění této skutečnosti upraveno</w:t>
      </w:r>
      <w:r w:rsidRPr="009A1038">
        <w:rPr>
          <w:rFonts w:eastAsia="Calibri"/>
        </w:rPr>
        <w:t>.</w:t>
      </w:r>
    </w:p>
    <w:p w:rsidR="00322CC4" w:rsidRPr="009A1038" w:rsidRDefault="00322CC4" w:rsidP="00322CC4">
      <w:pPr>
        <w:pStyle w:val="ManualConsidrant"/>
        <w:rPr>
          <w:rFonts w:eastAsia="Calibri"/>
        </w:rPr>
      </w:pPr>
      <w:r>
        <w:rPr>
          <w:rFonts w:eastAsia="Calibri"/>
        </w:rPr>
        <w:t>(4)</w:t>
      </w:r>
      <w:r>
        <w:rPr>
          <w:rFonts w:eastAsia="Calibri"/>
        </w:rPr>
        <w:tab/>
        <w:t xml:space="preserve">Rada by měla stanovit pořadí, </w:t>
      </w:r>
      <w:r w:rsidRPr="00F934B7">
        <w:rPr>
          <w:rFonts w:eastAsia="Calibri"/>
        </w:rPr>
        <w:t xml:space="preserve">ve kterém </w:t>
      </w:r>
      <w:r>
        <w:rPr>
          <w:rFonts w:eastAsia="Calibri"/>
        </w:rPr>
        <w:t>bude</w:t>
      </w:r>
      <w:r w:rsidRPr="00F934B7">
        <w:rPr>
          <w:rFonts w:eastAsia="Calibri"/>
        </w:rPr>
        <w:t xml:space="preserve"> předsednictví Rady vykon</w:t>
      </w:r>
      <w:r>
        <w:rPr>
          <w:rFonts w:eastAsia="Calibri"/>
        </w:rPr>
        <w:t>áváno</w:t>
      </w:r>
      <w:r w:rsidRPr="00F934B7">
        <w:rPr>
          <w:rFonts w:eastAsia="Calibri"/>
        </w:rPr>
        <w:t xml:space="preserve"> </w:t>
      </w:r>
      <w:r>
        <w:rPr>
          <w:rFonts w:eastAsia="Calibri"/>
        </w:rPr>
        <w:t xml:space="preserve">v blízké </w:t>
      </w:r>
      <w:bookmarkStart w:id="2" w:name="_GoBack"/>
      <w:bookmarkEnd w:id="2"/>
      <w:r>
        <w:rPr>
          <w:rFonts w:eastAsia="Calibri"/>
        </w:rPr>
        <w:t>budoucnosti</w:t>
      </w:r>
      <w:r w:rsidRPr="009A1038">
        <w:rPr>
          <w:rFonts w:eastAsia="Calibri"/>
        </w:rPr>
        <w:t xml:space="preserve">. </w:t>
      </w:r>
      <w:r>
        <w:rPr>
          <w:rFonts w:eastAsia="Calibri"/>
        </w:rPr>
        <w:t>Toto pořadí by mělo být určeno v souladu s kritérii stanovenými ve</w:t>
      </w:r>
      <w:r w:rsidRPr="009A1038">
        <w:rPr>
          <w:rFonts w:eastAsia="Calibri"/>
        </w:rPr>
        <w:t xml:space="preserve"> </w:t>
      </w:r>
      <w:r>
        <w:rPr>
          <w:rFonts w:eastAsia="Calibri"/>
        </w:rPr>
        <w:t>Smlouvách</w:t>
      </w:r>
      <w:r w:rsidRPr="009A1038">
        <w:rPr>
          <w:rFonts w:eastAsia="Calibri"/>
        </w:rPr>
        <w:t xml:space="preserve"> a</w:t>
      </w:r>
      <w:r>
        <w:rPr>
          <w:rFonts w:eastAsia="Calibri"/>
        </w:rPr>
        <w:t xml:space="preserve"> v rozhodnutí Evropské rady</w:t>
      </w:r>
      <w:r w:rsidRPr="009A1038">
        <w:rPr>
          <w:rFonts w:eastAsia="Calibri"/>
        </w:rPr>
        <w:t xml:space="preserve"> 2009/881/EU. </w:t>
      </w:r>
      <w:r>
        <w:rPr>
          <w:rFonts w:eastAsia="Calibri"/>
        </w:rPr>
        <w:t>Rozhodnutí</w:t>
      </w:r>
      <w:r w:rsidRPr="009A1038">
        <w:rPr>
          <w:rFonts w:eastAsia="Calibri"/>
        </w:rPr>
        <w:t xml:space="preserve"> 2009/908/EU </w:t>
      </w:r>
      <w:r>
        <w:rPr>
          <w:rFonts w:eastAsia="Calibri"/>
        </w:rPr>
        <w:t>by mělo být odpovídajícím způsobem změněno</w:t>
      </w:r>
      <w:r w:rsidRPr="009A1038">
        <w:rPr>
          <w:rFonts w:eastAsia="Calibri"/>
        </w:rPr>
        <w:t>,</w:t>
      </w:r>
    </w:p>
    <w:p w:rsidR="00322CC4" w:rsidRPr="009A1038" w:rsidRDefault="00322CC4" w:rsidP="00EC2115">
      <w:pPr>
        <w:pStyle w:val="Formuledadoption"/>
        <w:rPr>
          <w:lang w:eastAsia="fr-BE"/>
        </w:rPr>
      </w:pPr>
      <w:r w:rsidRPr="006509F6">
        <w:rPr>
          <w:lang w:eastAsia="fr-BE"/>
        </w:rPr>
        <w:t>PŘIJALA TOTO ROZHODNUTÍ</w:t>
      </w:r>
      <w:r w:rsidRPr="009A1038">
        <w:rPr>
          <w:lang w:eastAsia="fr-BE"/>
        </w:rPr>
        <w:t>:</w:t>
      </w:r>
    </w:p>
    <w:p w:rsidR="00322CC4" w:rsidRPr="009A1038" w:rsidRDefault="00322CC4" w:rsidP="008B68C5">
      <w:pPr>
        <w:pStyle w:val="Titrearticle"/>
        <w:rPr>
          <w:lang w:eastAsia="fr-BE"/>
        </w:rPr>
      </w:pPr>
      <w:r>
        <w:rPr>
          <w:lang w:eastAsia="fr-BE"/>
        </w:rPr>
        <w:br w:type="page"/>
        <w:t>Článek</w:t>
      </w:r>
      <w:r w:rsidRPr="009A1038">
        <w:rPr>
          <w:lang w:eastAsia="fr-BE"/>
        </w:rPr>
        <w:t xml:space="preserve"> 1</w:t>
      </w:r>
    </w:p>
    <w:p w:rsidR="00322CC4" w:rsidRPr="009A1038" w:rsidRDefault="00322CC4" w:rsidP="00322CC4">
      <w:pPr>
        <w:widowControl w:val="0"/>
        <w:autoSpaceDE w:val="0"/>
        <w:autoSpaceDN w:val="0"/>
        <w:adjustRightInd w:val="0"/>
        <w:rPr>
          <w:lang w:eastAsia="fr-BE"/>
        </w:rPr>
      </w:pPr>
      <w:r>
        <w:rPr>
          <w:rFonts w:eastAsia="Calibri"/>
        </w:rPr>
        <w:t>Rozhodnutí</w:t>
      </w:r>
      <w:r w:rsidRPr="009A1038">
        <w:rPr>
          <w:rFonts w:eastAsia="Calibri"/>
        </w:rPr>
        <w:t xml:space="preserve"> </w:t>
      </w:r>
      <w:r w:rsidRPr="00EC2115">
        <w:rPr>
          <w:rFonts w:eastAsia="Calibri"/>
        </w:rPr>
        <w:t>Rady</w:t>
      </w:r>
      <w:r w:rsidRPr="00F367C2">
        <w:rPr>
          <w:rFonts w:eastAsia="Calibri"/>
        </w:rPr>
        <w:t xml:space="preserve"> 2009/908/EU </w:t>
      </w:r>
      <w:r w:rsidRPr="00EC2115">
        <w:rPr>
          <w:rFonts w:eastAsia="Calibri"/>
        </w:rPr>
        <w:t>ze dne 1. prosince 2009, kterým se stanoví prováděcí opatření k rozhodnutí Evropské rady o výkonu předsednictví Rady, a o předsednictví přípravných orgánů Rady</w:t>
      </w:r>
      <w:r w:rsidRPr="00F367C2">
        <w:rPr>
          <w:lang w:eastAsia="fr-BE"/>
        </w:rPr>
        <w:t xml:space="preserve"> se mění takto:</w:t>
      </w:r>
    </w:p>
    <w:p w:rsidR="00322CC4" w:rsidRDefault="008B68C5" w:rsidP="008B68C5">
      <w:pPr>
        <w:pStyle w:val="Point0"/>
        <w:rPr>
          <w:lang w:eastAsia="fr-BE"/>
        </w:rPr>
      </w:pPr>
      <w:r>
        <w:rPr>
          <w:lang w:eastAsia="fr-BE"/>
        </w:rPr>
        <w:t>1</w:t>
      </w:r>
      <w:r w:rsidR="009221E5">
        <w:rPr>
          <w:lang w:eastAsia="fr-BE"/>
        </w:rPr>
        <w:t>)</w:t>
      </w:r>
      <w:r>
        <w:rPr>
          <w:lang w:eastAsia="fr-BE"/>
        </w:rPr>
        <w:tab/>
      </w:r>
      <w:r w:rsidR="00322CC4">
        <w:rPr>
          <w:lang w:eastAsia="fr-BE"/>
        </w:rPr>
        <w:t>Článek</w:t>
      </w:r>
      <w:r w:rsidR="00322CC4" w:rsidRPr="009A1038">
        <w:rPr>
          <w:lang w:eastAsia="fr-BE"/>
        </w:rPr>
        <w:t xml:space="preserve"> 1 </w:t>
      </w:r>
      <w:r w:rsidR="00322CC4">
        <w:rPr>
          <w:lang w:eastAsia="fr-BE"/>
        </w:rPr>
        <w:t>se nahrazuje tímto</w:t>
      </w:r>
      <w:r w:rsidR="00322CC4" w:rsidRPr="009A1038">
        <w:rPr>
          <w:lang w:eastAsia="fr-BE"/>
        </w:rPr>
        <w:t>:</w:t>
      </w:r>
    </w:p>
    <w:p w:rsidR="00322CC4" w:rsidRPr="006935AA" w:rsidRDefault="00322CC4" w:rsidP="008B68C5">
      <w:pPr>
        <w:pStyle w:val="Text1"/>
        <w:rPr>
          <w:i/>
          <w:iCs/>
          <w:lang w:eastAsia="fr-BE"/>
        </w:rPr>
      </w:pPr>
      <w:r w:rsidRPr="006935AA">
        <w:rPr>
          <w:i/>
          <w:iCs/>
          <w:lang w:eastAsia="fr-BE"/>
        </w:rPr>
        <w:t>„Článek 1</w:t>
      </w:r>
    </w:p>
    <w:p w:rsidR="00322CC4" w:rsidRPr="00C42B8A" w:rsidRDefault="00322CC4" w:rsidP="008B68C5">
      <w:pPr>
        <w:pStyle w:val="Text1"/>
        <w:rPr>
          <w:lang w:eastAsia="fr-BE"/>
        </w:rPr>
      </w:pPr>
      <w:r w:rsidRPr="00C42B8A">
        <w:rPr>
          <w:lang w:eastAsia="fr-BE"/>
        </w:rPr>
        <w:t>Pořadí, ve kterém členské státy vykonávají předsednictví Rady od 1. července 2017 do 31. prosince 2030, jakož i rozdělení tohoto pořadí do skupin po třech členských státech je uvedeno v příloze I tohoto rozhodnutí.“;</w:t>
      </w:r>
    </w:p>
    <w:p w:rsidR="00322CC4" w:rsidRDefault="008B68C5" w:rsidP="008B68C5">
      <w:pPr>
        <w:pStyle w:val="Point0"/>
        <w:rPr>
          <w:lang w:eastAsia="fr-BE"/>
        </w:rPr>
      </w:pPr>
      <w:r>
        <w:rPr>
          <w:lang w:eastAsia="fr-BE"/>
        </w:rPr>
        <w:t>2</w:t>
      </w:r>
      <w:r w:rsidR="009221E5">
        <w:rPr>
          <w:lang w:eastAsia="fr-BE"/>
        </w:rPr>
        <w:t>)</w:t>
      </w:r>
      <w:r>
        <w:rPr>
          <w:lang w:eastAsia="fr-BE"/>
        </w:rPr>
        <w:tab/>
      </w:r>
      <w:r w:rsidR="00322CC4">
        <w:rPr>
          <w:lang w:eastAsia="fr-BE"/>
        </w:rPr>
        <w:t>Článek</w:t>
      </w:r>
      <w:r w:rsidR="00322CC4" w:rsidRPr="009A1038">
        <w:rPr>
          <w:lang w:eastAsia="fr-BE"/>
        </w:rPr>
        <w:t xml:space="preserve"> 3 </w:t>
      </w:r>
      <w:r w:rsidR="00322CC4">
        <w:rPr>
          <w:lang w:eastAsia="fr-BE"/>
        </w:rPr>
        <w:t>se</w:t>
      </w:r>
      <w:r w:rsidR="00322CC4" w:rsidRPr="009A1038">
        <w:rPr>
          <w:lang w:eastAsia="fr-BE"/>
        </w:rPr>
        <w:t xml:space="preserve"> </w:t>
      </w:r>
      <w:r w:rsidR="00322CC4">
        <w:rPr>
          <w:lang w:eastAsia="fr-BE"/>
        </w:rPr>
        <w:t>nahrazuje tímto</w:t>
      </w:r>
      <w:r w:rsidR="00322CC4" w:rsidRPr="009A1038">
        <w:rPr>
          <w:lang w:eastAsia="fr-BE"/>
        </w:rPr>
        <w:t>:</w:t>
      </w:r>
    </w:p>
    <w:p w:rsidR="00322CC4" w:rsidRPr="006935AA" w:rsidRDefault="00322CC4" w:rsidP="008B68C5">
      <w:pPr>
        <w:pStyle w:val="Text1"/>
        <w:rPr>
          <w:i/>
          <w:iCs/>
          <w:lang w:eastAsia="fr-BE"/>
        </w:rPr>
      </w:pPr>
      <w:r w:rsidRPr="006935AA">
        <w:rPr>
          <w:i/>
          <w:iCs/>
          <w:lang w:eastAsia="fr-BE"/>
        </w:rPr>
        <w:t>„Článek 3</w:t>
      </w:r>
    </w:p>
    <w:p w:rsidR="00322CC4" w:rsidRPr="00C42B8A" w:rsidRDefault="00322CC4" w:rsidP="008B68C5">
      <w:pPr>
        <w:pStyle w:val="Text1"/>
        <w:rPr>
          <w:lang w:eastAsia="fr-BE"/>
        </w:rPr>
      </w:pPr>
      <w:r w:rsidRPr="00C42B8A">
        <w:rPr>
          <w:lang w:eastAsia="fr-BE"/>
        </w:rPr>
        <w:t>Do 31. prosince 2029 Rada rozhodne o pořadí, v jakém budou členské státy vykonávat předsednictví Rady od 1. ledna 2031.“;</w:t>
      </w:r>
    </w:p>
    <w:p w:rsidR="00322CC4" w:rsidRPr="009A1038" w:rsidRDefault="008B68C5" w:rsidP="00F367C2">
      <w:pPr>
        <w:pStyle w:val="Point0"/>
        <w:rPr>
          <w:lang w:eastAsia="fr-BE"/>
        </w:rPr>
      </w:pPr>
      <w:r>
        <w:rPr>
          <w:lang w:eastAsia="fr-BE"/>
        </w:rPr>
        <w:t>3</w:t>
      </w:r>
      <w:r w:rsidR="009221E5">
        <w:rPr>
          <w:lang w:eastAsia="fr-BE"/>
        </w:rPr>
        <w:t>)</w:t>
      </w:r>
      <w:r>
        <w:rPr>
          <w:lang w:eastAsia="fr-BE"/>
        </w:rPr>
        <w:tab/>
      </w:r>
      <w:r w:rsidR="00F367C2">
        <w:rPr>
          <w:lang w:eastAsia="fr-BE"/>
        </w:rPr>
        <w:t>Znění p</w:t>
      </w:r>
      <w:r w:rsidR="00322CC4">
        <w:rPr>
          <w:lang w:eastAsia="fr-BE"/>
        </w:rPr>
        <w:t>říloh</w:t>
      </w:r>
      <w:r w:rsidR="00F367C2">
        <w:rPr>
          <w:lang w:eastAsia="fr-BE"/>
        </w:rPr>
        <w:t>y</w:t>
      </w:r>
      <w:r w:rsidR="00322CC4">
        <w:rPr>
          <w:lang w:eastAsia="fr-BE"/>
        </w:rPr>
        <w:t xml:space="preserve"> </w:t>
      </w:r>
      <w:r w:rsidR="00322CC4" w:rsidRPr="009A1038">
        <w:rPr>
          <w:lang w:eastAsia="fr-BE"/>
        </w:rPr>
        <w:t xml:space="preserve">I </w:t>
      </w:r>
      <w:r w:rsidR="00322CC4" w:rsidRPr="00EC2115">
        <w:rPr>
          <w:lang w:eastAsia="fr-BE"/>
        </w:rPr>
        <w:t>rozhodnutí Rady 2009/908/EU</w:t>
      </w:r>
      <w:r w:rsidR="00322CC4">
        <w:rPr>
          <w:lang w:eastAsia="fr-BE"/>
        </w:rPr>
        <w:t xml:space="preserve"> se</w:t>
      </w:r>
      <w:r w:rsidR="00322CC4" w:rsidRPr="009A1038">
        <w:rPr>
          <w:lang w:eastAsia="fr-BE"/>
        </w:rPr>
        <w:t xml:space="preserve"> </w:t>
      </w:r>
      <w:r w:rsidR="00322CC4">
        <w:rPr>
          <w:lang w:eastAsia="fr-BE"/>
        </w:rPr>
        <w:t>nahrazuje</w:t>
      </w:r>
      <w:r w:rsidR="00F367C2">
        <w:rPr>
          <w:lang w:eastAsia="fr-BE"/>
        </w:rPr>
        <w:t xml:space="preserve"> zněním uvedeným v</w:t>
      </w:r>
      <w:r w:rsidR="00322CC4">
        <w:rPr>
          <w:lang w:eastAsia="fr-BE"/>
        </w:rPr>
        <w:t xml:space="preserve"> přílo</w:t>
      </w:r>
      <w:r w:rsidR="00F367C2">
        <w:rPr>
          <w:lang w:eastAsia="fr-BE"/>
        </w:rPr>
        <w:t>ze</w:t>
      </w:r>
      <w:r w:rsidR="00322CC4">
        <w:rPr>
          <w:lang w:eastAsia="fr-BE"/>
        </w:rPr>
        <w:t xml:space="preserve"> tohoto rozhodnutí</w:t>
      </w:r>
      <w:r w:rsidR="00322CC4" w:rsidRPr="009A1038">
        <w:rPr>
          <w:lang w:eastAsia="fr-BE"/>
        </w:rPr>
        <w:t>.</w:t>
      </w:r>
    </w:p>
    <w:p w:rsidR="00322CC4" w:rsidRPr="009A1038" w:rsidRDefault="00322CC4" w:rsidP="008B68C5">
      <w:pPr>
        <w:pStyle w:val="Titrearticle"/>
        <w:rPr>
          <w:lang w:eastAsia="fr-BE"/>
        </w:rPr>
      </w:pPr>
      <w:r>
        <w:rPr>
          <w:lang w:eastAsia="fr-BE"/>
        </w:rPr>
        <w:br w:type="page"/>
        <w:t>Článek</w:t>
      </w:r>
      <w:r w:rsidRPr="009A1038">
        <w:rPr>
          <w:lang w:eastAsia="fr-BE"/>
        </w:rPr>
        <w:t xml:space="preserve"> 2</w:t>
      </w:r>
    </w:p>
    <w:p w:rsidR="00322CC4" w:rsidRPr="009A1038" w:rsidRDefault="00322CC4" w:rsidP="008B68C5">
      <w:pPr>
        <w:rPr>
          <w:color w:val="000000"/>
          <w:lang w:eastAsia="fr-BE"/>
        </w:rPr>
      </w:pPr>
      <w:r w:rsidRPr="00BB45AD">
        <w:rPr>
          <w:color w:val="000000"/>
          <w:lang w:eastAsia="fr-BE"/>
        </w:rPr>
        <w:t>Toto rozhodnutí vstupuje v platnost dnem přijetí</w:t>
      </w:r>
      <w:r w:rsidRPr="009A1038">
        <w:rPr>
          <w:color w:val="000000"/>
          <w:lang w:eastAsia="fr-BE"/>
        </w:rPr>
        <w:t>.</w:t>
      </w:r>
    </w:p>
    <w:p w:rsidR="00322CC4" w:rsidRPr="009A1038" w:rsidRDefault="00322CC4" w:rsidP="008B68C5">
      <w:pPr>
        <w:rPr>
          <w:color w:val="000000"/>
          <w:lang w:eastAsia="fr-BE"/>
        </w:rPr>
      </w:pPr>
      <w:r>
        <w:rPr>
          <w:color w:val="000000"/>
          <w:lang w:eastAsia="fr-BE"/>
        </w:rPr>
        <w:t xml:space="preserve">Použije se ode dne 1. července </w:t>
      </w:r>
      <w:r w:rsidRPr="009A1038">
        <w:rPr>
          <w:color w:val="000000"/>
          <w:lang w:eastAsia="fr-BE"/>
        </w:rPr>
        <w:t>2017.</w:t>
      </w:r>
    </w:p>
    <w:p w:rsidR="00322CC4" w:rsidRPr="009A1038" w:rsidRDefault="00322CC4" w:rsidP="008B68C5">
      <w:pPr>
        <w:rPr>
          <w:lang w:eastAsia="fr-BE"/>
        </w:rPr>
      </w:pPr>
      <w:r w:rsidRPr="008B68C5">
        <w:t xml:space="preserve">Bude zveřejněno v </w:t>
      </w:r>
      <w:r w:rsidRPr="008B68C5">
        <w:rPr>
          <w:i/>
          <w:iCs/>
        </w:rPr>
        <w:t>Úředním věstníku Evropské unie</w:t>
      </w:r>
      <w:r w:rsidRPr="009A1038">
        <w:rPr>
          <w:color w:val="000000"/>
          <w:lang w:eastAsia="fr-BE"/>
        </w:rPr>
        <w:t>.</w:t>
      </w:r>
    </w:p>
    <w:p w:rsidR="00322CC4" w:rsidRPr="009A1038" w:rsidRDefault="00322CC4" w:rsidP="008B68C5">
      <w:pPr>
        <w:pStyle w:val="Fait"/>
        <w:rPr>
          <w:lang w:eastAsia="fr-BE"/>
        </w:rPr>
      </w:pPr>
      <w:r>
        <w:rPr>
          <w:lang w:eastAsia="fr-BE"/>
        </w:rPr>
        <w:t>V Bruselu dne …</w:t>
      </w:r>
    </w:p>
    <w:p w:rsidR="00322CC4" w:rsidRDefault="00322CC4" w:rsidP="008B68C5">
      <w:pPr>
        <w:pStyle w:val="Institutionquisigne"/>
        <w:rPr>
          <w:lang w:eastAsia="fr-BE"/>
        </w:rPr>
      </w:pPr>
      <w:r>
        <w:rPr>
          <w:lang w:eastAsia="fr-BE"/>
        </w:rPr>
        <w:tab/>
      </w:r>
      <w:r w:rsidRPr="0093403D">
        <w:rPr>
          <w:lang w:eastAsia="fr-BE"/>
        </w:rPr>
        <w:t>Za Radu</w:t>
      </w:r>
    </w:p>
    <w:p w:rsidR="00322CC4" w:rsidRDefault="00322CC4" w:rsidP="008B68C5">
      <w:pPr>
        <w:pStyle w:val="Personnequisigne"/>
        <w:rPr>
          <w:lang w:eastAsia="fr-BE"/>
        </w:rPr>
      </w:pPr>
      <w:r>
        <w:rPr>
          <w:lang w:eastAsia="fr-BE"/>
        </w:rPr>
        <w:tab/>
        <w:t xml:space="preserve">předseda </w:t>
      </w:r>
      <w:r w:rsidRPr="008B68C5">
        <w:rPr>
          <w:i w:val="0"/>
          <w:iCs/>
          <w:lang w:eastAsia="fr-BE"/>
        </w:rPr>
        <w:t>nebo</w:t>
      </w:r>
      <w:r>
        <w:rPr>
          <w:lang w:eastAsia="fr-BE"/>
        </w:rPr>
        <w:t xml:space="preserve"> předsedkyně</w:t>
      </w:r>
    </w:p>
    <w:p w:rsidR="003E38FF" w:rsidRPr="00F367C2" w:rsidRDefault="003E38FF" w:rsidP="00EC2115">
      <w:pPr>
        <w:pStyle w:val="Lignefinal"/>
        <w:rPr>
          <w:lang w:eastAsia="fr-BE"/>
        </w:rPr>
      </w:pPr>
    </w:p>
    <w:p w:rsidR="00322CC4" w:rsidRDefault="00322CC4" w:rsidP="00322CC4">
      <w:pPr>
        <w:jc w:val="center"/>
        <w:rPr>
          <w:b/>
          <w:bCs/>
          <w:u w:val="single"/>
        </w:rPr>
        <w:sectPr w:rsidR="00322CC4" w:rsidSect="001F4586">
          <w:headerReference w:type="default" r:id="rId15"/>
          <w:footnotePr>
            <w:numRestart w:val="eachPage"/>
          </w:footnotePr>
          <w:pgSz w:w="11907" w:h="16840" w:code="9"/>
          <w:pgMar w:top="1134" w:right="1134" w:bottom="1134" w:left="1134" w:header="567" w:footer="567" w:gutter="0"/>
          <w:cols w:space="720"/>
          <w:docGrid w:linePitch="326"/>
        </w:sectPr>
      </w:pPr>
      <w:bookmarkStart w:id="3" w:name="ControlPages"/>
      <w:bookmarkEnd w:id="3"/>
    </w:p>
    <w:p w:rsidR="00322CC4" w:rsidRPr="00BE0390" w:rsidRDefault="00322CC4" w:rsidP="008B68C5">
      <w:pPr>
        <w:pStyle w:val="Annexetitre"/>
      </w:pPr>
      <w:r w:rsidRPr="00BE0390">
        <w:t>PŘÍLOHA</w:t>
      </w:r>
    </w:p>
    <w:p w:rsidR="00322CC4" w:rsidRPr="00BE0390" w:rsidRDefault="00322CC4" w:rsidP="00322CC4">
      <w:pPr>
        <w:jc w:val="center"/>
      </w:pPr>
      <w:r w:rsidRPr="00BE0390">
        <w:t>„PŘÍLOHA I</w:t>
      </w:r>
    </w:p>
    <w:p w:rsidR="00322CC4" w:rsidRPr="009A1038" w:rsidRDefault="00322CC4" w:rsidP="00322CC4">
      <w:pPr>
        <w:jc w:val="center"/>
      </w:pPr>
      <w:r w:rsidRPr="00826242">
        <w:t xml:space="preserve">Návrh tabulky pořadí předsednictví Rady </w:t>
      </w:r>
      <w:r w:rsidRPr="008B68C5">
        <w:rPr>
          <w:vertAlign w:val="superscript"/>
        </w:rPr>
        <w:t>(*)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3987"/>
        <w:gridCol w:w="1675"/>
      </w:tblGrid>
      <w:tr w:rsidR="00322CC4" w:rsidRPr="009A1038" w:rsidTr="00F30ABD">
        <w:trPr>
          <w:trHeight w:val="446"/>
        </w:trPr>
        <w:tc>
          <w:tcPr>
            <w:tcW w:w="4238" w:type="dxa"/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 xml:space="preserve">Nizozemsko </w:t>
            </w:r>
            <w:r w:rsidRPr="008B68C5">
              <w:rPr>
                <w:rFonts w:asciiTheme="majorBidi" w:eastAsia="Times New Roman" w:hAnsiTheme="majorBidi" w:cstheme="majorBidi"/>
                <w:color w:val="444444"/>
                <w:szCs w:val="24"/>
                <w:vertAlign w:val="superscript"/>
                <w:lang w:eastAsia="en-GB"/>
              </w:rPr>
              <w:t>(**)</w:t>
            </w:r>
          </w:p>
        </w:tc>
        <w:tc>
          <w:tcPr>
            <w:tcW w:w="3987" w:type="dxa"/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leden–</w:t>
            </w: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č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erven</w:t>
            </w:r>
          </w:p>
        </w:tc>
        <w:tc>
          <w:tcPr>
            <w:tcW w:w="1675" w:type="dxa"/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2016</w:t>
            </w:r>
          </w:p>
        </w:tc>
      </w:tr>
      <w:tr w:rsidR="00322CC4" w:rsidRPr="009A1038" w:rsidTr="00F30ABD">
        <w:trPr>
          <w:trHeight w:val="446"/>
        </w:trPr>
        <w:tc>
          <w:tcPr>
            <w:tcW w:w="4238" w:type="dxa"/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 xml:space="preserve">Slovensko </w:t>
            </w:r>
            <w:r w:rsidRPr="008B68C5">
              <w:rPr>
                <w:rFonts w:asciiTheme="majorBidi" w:eastAsia="Times New Roman" w:hAnsiTheme="majorBidi" w:cstheme="majorBidi"/>
                <w:color w:val="444444"/>
                <w:szCs w:val="24"/>
                <w:vertAlign w:val="superscript"/>
                <w:lang w:eastAsia="en-GB"/>
              </w:rPr>
              <w:t>(**)</w:t>
            </w:r>
          </w:p>
        </w:tc>
        <w:tc>
          <w:tcPr>
            <w:tcW w:w="3987" w:type="dxa"/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č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ervenec–prosinec</w:t>
            </w:r>
          </w:p>
        </w:tc>
        <w:tc>
          <w:tcPr>
            <w:tcW w:w="1675" w:type="dxa"/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2016</w:t>
            </w:r>
          </w:p>
        </w:tc>
      </w:tr>
      <w:tr w:rsidR="00322CC4" w:rsidRPr="009A1038" w:rsidTr="00F30ABD">
        <w:trPr>
          <w:trHeight w:val="446"/>
        </w:trPr>
        <w:tc>
          <w:tcPr>
            <w:tcW w:w="4238" w:type="dxa"/>
            <w:tcBorders>
              <w:bottom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 xml:space="preserve">Malta </w:t>
            </w:r>
            <w:r w:rsidRPr="008B68C5">
              <w:rPr>
                <w:rFonts w:asciiTheme="majorBidi" w:eastAsia="Times New Roman" w:hAnsiTheme="majorBidi" w:cstheme="majorBidi"/>
                <w:color w:val="444444"/>
                <w:szCs w:val="24"/>
                <w:vertAlign w:val="superscript"/>
                <w:lang w:eastAsia="en-GB"/>
              </w:rPr>
              <w:t>(**)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leden–</w:t>
            </w: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č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erven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2017</w:t>
            </w:r>
          </w:p>
        </w:tc>
      </w:tr>
      <w:tr w:rsidR="00322CC4" w:rsidRPr="009A1038" w:rsidTr="00F30ABD">
        <w:trPr>
          <w:trHeight w:val="446"/>
        </w:trPr>
        <w:tc>
          <w:tcPr>
            <w:tcW w:w="4238" w:type="dxa"/>
            <w:tcBorders>
              <w:top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Estonsko</w:t>
            </w:r>
          </w:p>
        </w:tc>
        <w:tc>
          <w:tcPr>
            <w:tcW w:w="3987" w:type="dxa"/>
            <w:tcBorders>
              <w:top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č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ervenec–prosinec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2017</w:t>
            </w:r>
          </w:p>
        </w:tc>
      </w:tr>
      <w:tr w:rsidR="00322CC4" w:rsidRPr="009A1038" w:rsidTr="00F30ABD">
        <w:trPr>
          <w:trHeight w:val="432"/>
        </w:trPr>
        <w:tc>
          <w:tcPr>
            <w:tcW w:w="4238" w:type="dxa"/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Bulharsko</w:t>
            </w:r>
          </w:p>
        </w:tc>
        <w:tc>
          <w:tcPr>
            <w:tcW w:w="3987" w:type="dxa"/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leden–</w:t>
            </w: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č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erven</w:t>
            </w:r>
          </w:p>
        </w:tc>
        <w:tc>
          <w:tcPr>
            <w:tcW w:w="1675" w:type="dxa"/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2018</w:t>
            </w:r>
          </w:p>
        </w:tc>
      </w:tr>
      <w:tr w:rsidR="00322CC4" w:rsidRPr="009A1038" w:rsidTr="00F30ABD">
        <w:trPr>
          <w:trHeight w:val="446"/>
        </w:trPr>
        <w:tc>
          <w:tcPr>
            <w:tcW w:w="4238" w:type="dxa"/>
            <w:tcBorders>
              <w:bottom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Rakousko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č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ervenec–prosinec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2018</w:t>
            </w:r>
          </w:p>
        </w:tc>
      </w:tr>
      <w:tr w:rsidR="00322CC4" w:rsidRPr="009A1038" w:rsidTr="00F30ABD">
        <w:trPr>
          <w:trHeight w:val="417"/>
        </w:trPr>
        <w:tc>
          <w:tcPr>
            <w:tcW w:w="4238" w:type="dxa"/>
            <w:tcBorders>
              <w:top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Rumunsko</w:t>
            </w:r>
          </w:p>
        </w:tc>
        <w:tc>
          <w:tcPr>
            <w:tcW w:w="3987" w:type="dxa"/>
            <w:tcBorders>
              <w:top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leden–</w:t>
            </w: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č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erven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2019</w:t>
            </w:r>
          </w:p>
        </w:tc>
      </w:tr>
      <w:tr w:rsidR="00322CC4" w:rsidRPr="009A1038" w:rsidTr="00F30ABD">
        <w:trPr>
          <w:trHeight w:val="432"/>
        </w:trPr>
        <w:tc>
          <w:tcPr>
            <w:tcW w:w="4238" w:type="dxa"/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Finsko</w:t>
            </w:r>
          </w:p>
        </w:tc>
        <w:tc>
          <w:tcPr>
            <w:tcW w:w="3987" w:type="dxa"/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č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ervenec–prosinec</w:t>
            </w:r>
          </w:p>
        </w:tc>
        <w:tc>
          <w:tcPr>
            <w:tcW w:w="1675" w:type="dxa"/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2019</w:t>
            </w:r>
          </w:p>
        </w:tc>
      </w:tr>
      <w:tr w:rsidR="00322CC4" w:rsidRPr="009A1038" w:rsidTr="00F30ABD">
        <w:trPr>
          <w:trHeight w:val="432"/>
        </w:trPr>
        <w:tc>
          <w:tcPr>
            <w:tcW w:w="4238" w:type="dxa"/>
            <w:tcBorders>
              <w:bottom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Chorvatsko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leden–</w:t>
            </w: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č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erven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2020</w:t>
            </w:r>
          </w:p>
        </w:tc>
      </w:tr>
      <w:tr w:rsidR="00322CC4" w:rsidRPr="009A1038" w:rsidTr="00F30ABD">
        <w:trPr>
          <w:trHeight w:val="417"/>
        </w:trPr>
        <w:tc>
          <w:tcPr>
            <w:tcW w:w="4238" w:type="dxa"/>
            <w:tcBorders>
              <w:top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N</w:t>
            </w: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ě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mecko</w:t>
            </w:r>
          </w:p>
        </w:tc>
        <w:tc>
          <w:tcPr>
            <w:tcW w:w="3987" w:type="dxa"/>
            <w:tcBorders>
              <w:top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č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ervenec–prosinec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2020</w:t>
            </w:r>
          </w:p>
        </w:tc>
      </w:tr>
      <w:tr w:rsidR="00322CC4" w:rsidRPr="009A1038" w:rsidTr="00F30ABD">
        <w:trPr>
          <w:trHeight w:val="432"/>
        </w:trPr>
        <w:tc>
          <w:tcPr>
            <w:tcW w:w="4238" w:type="dxa"/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Portugalsko</w:t>
            </w:r>
          </w:p>
        </w:tc>
        <w:tc>
          <w:tcPr>
            <w:tcW w:w="3987" w:type="dxa"/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leden–</w:t>
            </w: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č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erven</w:t>
            </w:r>
          </w:p>
        </w:tc>
        <w:tc>
          <w:tcPr>
            <w:tcW w:w="1675" w:type="dxa"/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2021</w:t>
            </w:r>
          </w:p>
        </w:tc>
      </w:tr>
      <w:tr w:rsidR="00322CC4" w:rsidRPr="009A1038" w:rsidTr="00F30ABD">
        <w:trPr>
          <w:trHeight w:val="432"/>
        </w:trPr>
        <w:tc>
          <w:tcPr>
            <w:tcW w:w="4238" w:type="dxa"/>
            <w:tcBorders>
              <w:bottom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Slovinsko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č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ervenec–prosinec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2021</w:t>
            </w:r>
          </w:p>
        </w:tc>
      </w:tr>
      <w:tr w:rsidR="00322CC4" w:rsidRPr="009A1038" w:rsidTr="00F30ABD">
        <w:trPr>
          <w:trHeight w:val="417"/>
        </w:trPr>
        <w:tc>
          <w:tcPr>
            <w:tcW w:w="4238" w:type="dxa"/>
            <w:tcBorders>
              <w:top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Francie</w:t>
            </w:r>
          </w:p>
        </w:tc>
        <w:tc>
          <w:tcPr>
            <w:tcW w:w="3987" w:type="dxa"/>
            <w:tcBorders>
              <w:top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leden–</w:t>
            </w: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č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erven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2022</w:t>
            </w:r>
          </w:p>
        </w:tc>
      </w:tr>
      <w:tr w:rsidR="00322CC4" w:rsidRPr="009A1038" w:rsidTr="00F30ABD">
        <w:trPr>
          <w:trHeight w:val="432"/>
        </w:trPr>
        <w:tc>
          <w:tcPr>
            <w:tcW w:w="4238" w:type="dxa"/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Č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eská republik</w:t>
            </w:r>
          </w:p>
        </w:tc>
        <w:tc>
          <w:tcPr>
            <w:tcW w:w="3987" w:type="dxa"/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č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ervenec–prosinec</w:t>
            </w:r>
          </w:p>
        </w:tc>
        <w:tc>
          <w:tcPr>
            <w:tcW w:w="1675" w:type="dxa"/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2022</w:t>
            </w:r>
          </w:p>
        </w:tc>
      </w:tr>
      <w:tr w:rsidR="00322CC4" w:rsidRPr="009A1038" w:rsidTr="00F30ABD">
        <w:trPr>
          <w:trHeight w:val="432"/>
        </w:trPr>
        <w:tc>
          <w:tcPr>
            <w:tcW w:w="4238" w:type="dxa"/>
            <w:tcBorders>
              <w:bottom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Švédsko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leden–</w:t>
            </w: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č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erven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2023</w:t>
            </w:r>
          </w:p>
        </w:tc>
      </w:tr>
      <w:tr w:rsidR="00322CC4" w:rsidRPr="009A1038" w:rsidTr="00F30ABD">
        <w:trPr>
          <w:trHeight w:val="417"/>
        </w:trPr>
        <w:tc>
          <w:tcPr>
            <w:tcW w:w="4238" w:type="dxa"/>
            <w:tcBorders>
              <w:top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Špan</w:t>
            </w: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ě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lsko</w:t>
            </w:r>
          </w:p>
        </w:tc>
        <w:tc>
          <w:tcPr>
            <w:tcW w:w="3987" w:type="dxa"/>
            <w:tcBorders>
              <w:top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č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ervenec–prosinec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2023</w:t>
            </w:r>
          </w:p>
        </w:tc>
      </w:tr>
      <w:tr w:rsidR="00322CC4" w:rsidRPr="009A1038" w:rsidTr="00F30ABD">
        <w:trPr>
          <w:trHeight w:val="432"/>
        </w:trPr>
        <w:tc>
          <w:tcPr>
            <w:tcW w:w="4238" w:type="dxa"/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Belgie</w:t>
            </w:r>
          </w:p>
        </w:tc>
        <w:tc>
          <w:tcPr>
            <w:tcW w:w="3987" w:type="dxa"/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leden–</w:t>
            </w: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č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erven</w:t>
            </w:r>
          </w:p>
        </w:tc>
        <w:tc>
          <w:tcPr>
            <w:tcW w:w="1675" w:type="dxa"/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2024</w:t>
            </w:r>
          </w:p>
        </w:tc>
      </w:tr>
      <w:tr w:rsidR="00322CC4" w:rsidRPr="009A1038" w:rsidTr="00F30ABD">
        <w:trPr>
          <w:trHeight w:val="432"/>
        </w:trPr>
        <w:tc>
          <w:tcPr>
            <w:tcW w:w="4238" w:type="dxa"/>
            <w:tcBorders>
              <w:bottom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Ma</w:t>
            </w: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ď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arsko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č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ervenec–prosinec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2024</w:t>
            </w:r>
          </w:p>
        </w:tc>
      </w:tr>
      <w:tr w:rsidR="00322CC4" w:rsidRPr="009A1038" w:rsidTr="00F30ABD">
        <w:trPr>
          <w:trHeight w:val="417"/>
        </w:trPr>
        <w:tc>
          <w:tcPr>
            <w:tcW w:w="4238" w:type="dxa"/>
            <w:tcBorders>
              <w:top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Polsko</w:t>
            </w:r>
          </w:p>
        </w:tc>
        <w:tc>
          <w:tcPr>
            <w:tcW w:w="3987" w:type="dxa"/>
            <w:tcBorders>
              <w:top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leden–</w:t>
            </w: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č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erven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2025</w:t>
            </w:r>
          </w:p>
        </w:tc>
      </w:tr>
      <w:tr w:rsidR="00322CC4" w:rsidRPr="009A1038" w:rsidTr="00F30ABD">
        <w:trPr>
          <w:trHeight w:val="432"/>
        </w:trPr>
        <w:tc>
          <w:tcPr>
            <w:tcW w:w="4238" w:type="dxa"/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Dánsko</w:t>
            </w:r>
          </w:p>
        </w:tc>
        <w:tc>
          <w:tcPr>
            <w:tcW w:w="3987" w:type="dxa"/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č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ervenec–prosinec</w:t>
            </w:r>
          </w:p>
        </w:tc>
        <w:tc>
          <w:tcPr>
            <w:tcW w:w="1675" w:type="dxa"/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2025</w:t>
            </w:r>
          </w:p>
        </w:tc>
      </w:tr>
      <w:tr w:rsidR="00322CC4" w:rsidRPr="009A1038" w:rsidTr="00F30ABD">
        <w:trPr>
          <w:trHeight w:val="432"/>
        </w:trPr>
        <w:tc>
          <w:tcPr>
            <w:tcW w:w="4238" w:type="dxa"/>
            <w:tcBorders>
              <w:bottom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Kypr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leden–</w:t>
            </w: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č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erven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2026</w:t>
            </w:r>
          </w:p>
        </w:tc>
      </w:tr>
      <w:tr w:rsidR="00322CC4" w:rsidRPr="009A1038" w:rsidTr="00F30ABD">
        <w:trPr>
          <w:trHeight w:val="417"/>
        </w:trPr>
        <w:tc>
          <w:tcPr>
            <w:tcW w:w="4238" w:type="dxa"/>
            <w:tcBorders>
              <w:top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Irsko</w:t>
            </w:r>
          </w:p>
        </w:tc>
        <w:tc>
          <w:tcPr>
            <w:tcW w:w="3987" w:type="dxa"/>
            <w:tcBorders>
              <w:top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č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ervenec–prosinec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2026</w:t>
            </w:r>
          </w:p>
        </w:tc>
      </w:tr>
      <w:tr w:rsidR="00322CC4" w:rsidRPr="009A1038" w:rsidTr="00F30ABD">
        <w:trPr>
          <w:trHeight w:val="432"/>
        </w:trPr>
        <w:tc>
          <w:tcPr>
            <w:tcW w:w="4238" w:type="dxa"/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Litva</w:t>
            </w:r>
          </w:p>
        </w:tc>
        <w:tc>
          <w:tcPr>
            <w:tcW w:w="3987" w:type="dxa"/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leden–</w:t>
            </w: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č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erven</w:t>
            </w:r>
          </w:p>
        </w:tc>
        <w:tc>
          <w:tcPr>
            <w:tcW w:w="1675" w:type="dxa"/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2027</w:t>
            </w:r>
          </w:p>
        </w:tc>
      </w:tr>
      <w:tr w:rsidR="00322CC4" w:rsidRPr="009A1038" w:rsidTr="00F30ABD">
        <w:trPr>
          <w:trHeight w:val="432"/>
        </w:trPr>
        <w:tc>
          <w:tcPr>
            <w:tcW w:w="4238" w:type="dxa"/>
            <w:tcBorders>
              <w:bottom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Ř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ecko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č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ervenec–prosinec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2027</w:t>
            </w:r>
          </w:p>
        </w:tc>
      </w:tr>
      <w:tr w:rsidR="00322CC4" w:rsidRPr="009A1038" w:rsidTr="00F30ABD">
        <w:trPr>
          <w:trHeight w:val="417"/>
        </w:trPr>
        <w:tc>
          <w:tcPr>
            <w:tcW w:w="4238" w:type="dxa"/>
            <w:tcBorders>
              <w:top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Itálie</w:t>
            </w:r>
          </w:p>
        </w:tc>
        <w:tc>
          <w:tcPr>
            <w:tcW w:w="3987" w:type="dxa"/>
            <w:tcBorders>
              <w:top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leden–</w:t>
            </w: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č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erven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2028</w:t>
            </w:r>
          </w:p>
        </w:tc>
      </w:tr>
      <w:tr w:rsidR="00322CC4" w:rsidRPr="009A1038" w:rsidTr="00F30ABD">
        <w:trPr>
          <w:trHeight w:val="432"/>
        </w:trPr>
        <w:tc>
          <w:tcPr>
            <w:tcW w:w="4238" w:type="dxa"/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Lotyšsko</w:t>
            </w:r>
          </w:p>
        </w:tc>
        <w:tc>
          <w:tcPr>
            <w:tcW w:w="3987" w:type="dxa"/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č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ervenec–prosinec</w:t>
            </w:r>
          </w:p>
        </w:tc>
        <w:tc>
          <w:tcPr>
            <w:tcW w:w="1675" w:type="dxa"/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2028</w:t>
            </w:r>
          </w:p>
        </w:tc>
      </w:tr>
      <w:tr w:rsidR="00322CC4" w:rsidRPr="009A1038" w:rsidTr="00322CC4">
        <w:trPr>
          <w:trHeight w:val="146"/>
        </w:trPr>
        <w:tc>
          <w:tcPr>
            <w:tcW w:w="4238" w:type="dxa"/>
            <w:tcBorders>
              <w:bottom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Lucembursko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leden–</w:t>
            </w: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č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erven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2029</w:t>
            </w:r>
          </w:p>
        </w:tc>
      </w:tr>
      <w:tr w:rsidR="00322CC4" w:rsidRPr="009A1038" w:rsidTr="00F30ABD">
        <w:trPr>
          <w:trHeight w:val="432"/>
        </w:trPr>
        <w:tc>
          <w:tcPr>
            <w:tcW w:w="4238" w:type="dxa"/>
            <w:tcBorders>
              <w:top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Nizozemsko</w:t>
            </w:r>
          </w:p>
        </w:tc>
        <w:tc>
          <w:tcPr>
            <w:tcW w:w="3987" w:type="dxa"/>
            <w:tcBorders>
              <w:top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č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ervenec–prosinec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2029</w:t>
            </w:r>
          </w:p>
        </w:tc>
      </w:tr>
      <w:tr w:rsidR="00322CC4" w:rsidRPr="009A1038" w:rsidTr="00F30ABD">
        <w:trPr>
          <w:trHeight w:val="417"/>
        </w:trPr>
        <w:tc>
          <w:tcPr>
            <w:tcW w:w="4238" w:type="dxa"/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Slovensko</w:t>
            </w:r>
          </w:p>
        </w:tc>
        <w:tc>
          <w:tcPr>
            <w:tcW w:w="3987" w:type="dxa"/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leden–</w:t>
            </w: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č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erven</w:t>
            </w:r>
          </w:p>
        </w:tc>
        <w:tc>
          <w:tcPr>
            <w:tcW w:w="1675" w:type="dxa"/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2030</w:t>
            </w:r>
          </w:p>
        </w:tc>
      </w:tr>
      <w:tr w:rsidR="00322CC4" w:rsidRPr="009A1038" w:rsidTr="00F30ABD">
        <w:trPr>
          <w:trHeight w:val="432"/>
        </w:trPr>
        <w:tc>
          <w:tcPr>
            <w:tcW w:w="4238" w:type="dxa"/>
            <w:tcBorders>
              <w:bottom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Malt</w:t>
            </w:r>
            <w:r w:rsidR="006935AA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a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MS Gothic" w:hAnsiTheme="majorBidi" w:cstheme="majorBidi"/>
                <w:color w:val="444444"/>
                <w:szCs w:val="24"/>
                <w:lang w:eastAsia="en-GB"/>
              </w:rPr>
              <w:t>č</w:t>
            </w: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ervenec–prosinec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322CC4" w:rsidRPr="00826242" w:rsidRDefault="00322CC4" w:rsidP="00F30ABD">
            <w:pPr>
              <w:spacing w:before="60" w:after="60" w:line="240" w:lineRule="auto"/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</w:pPr>
            <w:r w:rsidRPr="00826242">
              <w:rPr>
                <w:rFonts w:asciiTheme="majorBidi" w:eastAsia="Times New Roman" w:hAnsiTheme="majorBidi" w:cstheme="majorBidi"/>
                <w:color w:val="444444"/>
                <w:szCs w:val="24"/>
                <w:lang w:eastAsia="en-GB"/>
              </w:rPr>
              <w:t>2030</w:t>
            </w:r>
          </w:p>
        </w:tc>
      </w:tr>
    </w:tbl>
    <w:p w:rsidR="00322CC4" w:rsidRPr="009A1038" w:rsidRDefault="00322CC4" w:rsidP="00AD7584">
      <w:pPr>
        <w:pStyle w:val="Point0"/>
        <w:rPr>
          <w:lang w:eastAsia="fr-BE"/>
        </w:rPr>
      </w:pPr>
      <w:r w:rsidRPr="008B68C5">
        <w:rPr>
          <w:vertAlign w:val="superscript"/>
          <w:lang w:eastAsia="fr-BE"/>
        </w:rPr>
        <w:t>(*)</w:t>
      </w:r>
      <w:r w:rsidRPr="009A1038">
        <w:rPr>
          <w:lang w:eastAsia="fr-BE"/>
        </w:rPr>
        <w:tab/>
      </w:r>
      <w:r>
        <w:rPr>
          <w:lang w:eastAsia="fr-BE"/>
        </w:rPr>
        <w:t>Aniž jsou dotčeny práva a povinnosti Spojeného království jakožto členského státu</w:t>
      </w:r>
      <w:r w:rsidRPr="009A1038">
        <w:rPr>
          <w:lang w:eastAsia="fr-BE"/>
        </w:rPr>
        <w:t>.</w:t>
      </w:r>
    </w:p>
    <w:p w:rsidR="00322CC4" w:rsidRDefault="00322CC4" w:rsidP="00AD7584">
      <w:pPr>
        <w:pStyle w:val="Point0"/>
        <w:rPr>
          <w:lang w:eastAsia="fr-BE"/>
        </w:rPr>
      </w:pPr>
      <w:r w:rsidRPr="008B68C5">
        <w:rPr>
          <w:vertAlign w:val="superscript"/>
          <w:lang w:eastAsia="fr-BE"/>
        </w:rPr>
        <w:t>(**)</w:t>
      </w:r>
      <w:r w:rsidRPr="009A1038">
        <w:rPr>
          <w:lang w:eastAsia="fr-BE"/>
        </w:rPr>
        <w:tab/>
      </w:r>
      <w:r>
        <w:rPr>
          <w:lang w:eastAsia="fr-BE"/>
        </w:rPr>
        <w:t>Stávající trojice je v této příloze uvedena pro informaci</w:t>
      </w:r>
      <w:r w:rsidRPr="009A1038">
        <w:rPr>
          <w:lang w:eastAsia="fr-BE"/>
        </w:rPr>
        <w:t>.</w:t>
      </w:r>
    </w:p>
    <w:p w:rsidR="00B84ED1" w:rsidRDefault="00322CC4" w:rsidP="008B68C5">
      <w:pPr>
        <w:pStyle w:val="Point0"/>
        <w:jc w:val="right"/>
        <w:rPr>
          <w:lang w:eastAsia="fr-BE"/>
        </w:rPr>
      </w:pPr>
      <w:r>
        <w:rPr>
          <w:lang w:eastAsia="fr-BE"/>
        </w:rPr>
        <w:t>“.</w:t>
      </w:r>
    </w:p>
    <w:p w:rsidR="00322CC4" w:rsidRPr="00322CC4" w:rsidRDefault="00322CC4" w:rsidP="00322CC4">
      <w:pPr>
        <w:pStyle w:val="Lignefinal"/>
        <w:rPr>
          <w:lang w:eastAsia="fr-BE"/>
        </w:rPr>
      </w:pPr>
    </w:p>
    <w:sectPr w:rsidR="00322CC4" w:rsidRPr="00322CC4" w:rsidSect="001F4586">
      <w:headerReference w:type="default" r:id="rId16"/>
      <w:footerReference w:type="default" r:id="rId17"/>
      <w:footnotePr>
        <w:numRestart w:val="eachPage"/>
      </w:footnotePr>
      <w:pgSz w:w="11907" w:h="16840" w:code="9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D1" w:rsidRDefault="00B84ED1" w:rsidP="00B84ED1">
      <w:pPr>
        <w:spacing w:before="0" w:after="0" w:line="240" w:lineRule="auto"/>
      </w:pPr>
      <w:r>
        <w:separator/>
      </w:r>
    </w:p>
  </w:endnote>
  <w:endnote w:type="continuationSeparator" w:id="0">
    <w:p w:rsidR="00B84ED1" w:rsidRDefault="00B84ED1" w:rsidP="00B84E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86" w:rsidRPr="001F4586" w:rsidRDefault="001F4586" w:rsidP="001F45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19"/>
      <w:gridCol w:w="1400"/>
      <w:gridCol w:w="1205"/>
      <w:gridCol w:w="276"/>
      <w:gridCol w:w="2134"/>
      <w:gridCol w:w="71"/>
      <w:gridCol w:w="1134"/>
    </w:tblGrid>
    <w:tr w:rsidR="001F4586" w:rsidRPr="0035025C" w:rsidTr="001F4586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1F4586" w:rsidRPr="0035025C" w:rsidRDefault="001F4586" w:rsidP="0035025C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1" w:name="FOOTER_LEGACTS"/>
        </w:p>
      </w:tc>
    </w:tr>
    <w:tr w:rsidR="001F4586" w:rsidRPr="00B310DC" w:rsidTr="001F4586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1F4586" w:rsidRPr="00AD7BF2" w:rsidRDefault="001F4586" w:rsidP="001F4586">
          <w:pPr>
            <w:pStyle w:val="FooterText"/>
          </w:pPr>
          <w:r>
            <w:t xml:space="preserve">11432/16 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CREATEDATE \@ "    DD.MM.yyyy HH:mm"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 xml:space="preserve">    25.07.2016 10:11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SAVEDATE \@ " - DD.MM.yyyy HH:mm"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 xml:space="preserve"> - 25.07.2016 14:11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1F4586" w:rsidRPr="00AD7BF2" w:rsidRDefault="001F4586" w:rsidP="0035025C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1F4586" w:rsidRPr="002511D8" w:rsidRDefault="001F4586" w:rsidP="0035025C">
          <w:pPr>
            <w:pStyle w:val="FooterText"/>
            <w:jc w:val="center"/>
          </w:pPr>
          <w:r>
            <w:t>SH/pp</w:t>
          </w: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1F4586" w:rsidRPr="00B310DC" w:rsidRDefault="001F4586" w:rsidP="0035025C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  <w:tr w:rsidR="001F4586" w:rsidRPr="0035025C" w:rsidTr="001F4586">
      <w:trPr>
        <w:jc w:val="center"/>
      </w:trPr>
      <w:tc>
        <w:tcPr>
          <w:tcW w:w="1774" w:type="pct"/>
          <w:shd w:val="clear" w:color="auto" w:fill="auto"/>
        </w:tcPr>
        <w:p w:rsidR="001F4586" w:rsidRPr="00AD7BF2" w:rsidRDefault="001F4586" w:rsidP="0035025C">
          <w:pPr>
            <w:pStyle w:val="FooterText"/>
            <w:spacing w:before="40"/>
          </w:pPr>
        </w:p>
      </w:tc>
      <w:tc>
        <w:tcPr>
          <w:tcW w:w="1494" w:type="pct"/>
          <w:gridSpan w:val="3"/>
          <w:shd w:val="clear" w:color="auto" w:fill="auto"/>
        </w:tcPr>
        <w:p w:rsidR="001F4586" w:rsidRPr="00AD7BF2" w:rsidRDefault="001F4586" w:rsidP="0035025C">
          <w:pPr>
            <w:pStyle w:val="FooterText"/>
            <w:spacing w:before="40"/>
            <w:jc w:val="center"/>
          </w:pPr>
          <w:r>
            <w:t>SERV.JUR</w:t>
          </w:r>
        </w:p>
      </w:tc>
      <w:tc>
        <w:tcPr>
          <w:tcW w:w="1107" w:type="pct"/>
          <w:shd w:val="clear" w:color="auto" w:fill="auto"/>
        </w:tcPr>
        <w:p w:rsidR="001F4586" w:rsidRPr="0035025C" w:rsidRDefault="001F4586" w:rsidP="0035025C">
          <w:pPr>
            <w:pStyle w:val="FooterText"/>
            <w:jc w:val="right"/>
            <w:rPr>
              <w:b/>
              <w:position w:val="-4"/>
              <w:sz w:val="36"/>
            </w:rPr>
          </w:pPr>
          <w:r>
            <w:rPr>
              <w:b/>
              <w:position w:val="-4"/>
              <w:sz w:val="36"/>
            </w:rPr>
            <w:t>LIMITE</w:t>
          </w:r>
        </w:p>
      </w:tc>
      <w:tc>
        <w:tcPr>
          <w:tcW w:w="625" w:type="pct"/>
          <w:gridSpan w:val="2"/>
          <w:shd w:val="clear" w:color="auto" w:fill="auto"/>
        </w:tcPr>
        <w:p w:rsidR="001F4586" w:rsidRPr="0035025C" w:rsidRDefault="001F4586" w:rsidP="0035025C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CS</w:t>
          </w:r>
        </w:p>
      </w:tc>
    </w:tr>
    <w:bookmarkEnd w:id="1"/>
  </w:tbl>
  <w:p w:rsidR="00B84ED1" w:rsidRPr="001F4586" w:rsidRDefault="00B84ED1" w:rsidP="001F4586">
    <w:pPr>
      <w:pStyle w:val="FooterCounci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19"/>
      <w:gridCol w:w="1400"/>
      <w:gridCol w:w="1205"/>
      <w:gridCol w:w="276"/>
      <w:gridCol w:w="2134"/>
      <w:gridCol w:w="71"/>
      <w:gridCol w:w="1134"/>
    </w:tblGrid>
    <w:tr w:rsidR="001F4586" w:rsidRPr="0035025C" w:rsidTr="001F4586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1F4586" w:rsidRPr="0035025C" w:rsidRDefault="001F4586" w:rsidP="0035025C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1F4586" w:rsidRPr="00B310DC" w:rsidTr="001F4586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1F4586" w:rsidRPr="00AD7BF2" w:rsidRDefault="001F4586" w:rsidP="001F4586">
          <w:pPr>
            <w:pStyle w:val="FooterText"/>
          </w:pPr>
          <w:r>
            <w:t xml:space="preserve">11432/16 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CREATEDATE \@ "    DD.MM.yyyy HH:mm"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 xml:space="preserve">    25.07.2016 10:11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SAVEDATE \@ " - DD.MM.yyyy HH:mm"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 xml:space="preserve"> - 25.07.2016 14:11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1F4586" w:rsidRPr="00AD7BF2" w:rsidRDefault="001F4586" w:rsidP="0035025C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1F4586" w:rsidRPr="002511D8" w:rsidRDefault="001F4586" w:rsidP="0035025C">
          <w:pPr>
            <w:pStyle w:val="FooterText"/>
            <w:jc w:val="center"/>
          </w:pPr>
          <w:r>
            <w:t>SH/pp</w:t>
          </w: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1F4586" w:rsidRPr="00B310DC" w:rsidRDefault="001F4586" w:rsidP="0035025C">
          <w:pPr>
            <w:pStyle w:val="FooterText"/>
            <w:jc w:val="right"/>
          </w:pPr>
        </w:p>
      </w:tc>
    </w:tr>
    <w:tr w:rsidR="001F4586" w:rsidRPr="0035025C" w:rsidTr="001F4586">
      <w:trPr>
        <w:jc w:val="center"/>
      </w:trPr>
      <w:tc>
        <w:tcPr>
          <w:tcW w:w="1774" w:type="pct"/>
          <w:shd w:val="clear" w:color="auto" w:fill="auto"/>
        </w:tcPr>
        <w:p w:rsidR="001F4586" w:rsidRPr="00AD7BF2" w:rsidRDefault="001F4586" w:rsidP="0035025C">
          <w:pPr>
            <w:pStyle w:val="FooterText"/>
            <w:spacing w:before="40"/>
          </w:pPr>
        </w:p>
      </w:tc>
      <w:tc>
        <w:tcPr>
          <w:tcW w:w="1494" w:type="pct"/>
          <w:gridSpan w:val="3"/>
          <w:shd w:val="clear" w:color="auto" w:fill="auto"/>
        </w:tcPr>
        <w:p w:rsidR="001F4586" w:rsidRPr="00AD7BF2" w:rsidRDefault="001F4586" w:rsidP="0035025C">
          <w:pPr>
            <w:pStyle w:val="FooterText"/>
            <w:spacing w:before="40"/>
            <w:jc w:val="center"/>
          </w:pPr>
          <w:r>
            <w:t>SERV.JUR</w:t>
          </w:r>
        </w:p>
      </w:tc>
      <w:tc>
        <w:tcPr>
          <w:tcW w:w="1107" w:type="pct"/>
          <w:shd w:val="clear" w:color="auto" w:fill="auto"/>
        </w:tcPr>
        <w:p w:rsidR="001F4586" w:rsidRPr="0035025C" w:rsidRDefault="001F4586" w:rsidP="0035025C">
          <w:pPr>
            <w:pStyle w:val="FooterText"/>
            <w:jc w:val="right"/>
            <w:rPr>
              <w:b/>
              <w:position w:val="-4"/>
              <w:sz w:val="36"/>
            </w:rPr>
          </w:pPr>
          <w:r>
            <w:rPr>
              <w:b/>
              <w:position w:val="-4"/>
              <w:sz w:val="36"/>
            </w:rPr>
            <w:t>LIMITE</w:t>
          </w:r>
        </w:p>
      </w:tc>
      <w:tc>
        <w:tcPr>
          <w:tcW w:w="625" w:type="pct"/>
          <w:gridSpan w:val="2"/>
          <w:shd w:val="clear" w:color="auto" w:fill="auto"/>
        </w:tcPr>
        <w:p w:rsidR="001F4586" w:rsidRPr="0035025C" w:rsidRDefault="001F4586" w:rsidP="0035025C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CS</w:t>
          </w:r>
        </w:p>
      </w:tc>
    </w:tr>
  </w:tbl>
  <w:p w:rsidR="00B84ED1" w:rsidRPr="001F4586" w:rsidRDefault="00B84ED1" w:rsidP="001F4586">
    <w:pPr>
      <w:pStyle w:val="FooterCouncil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19"/>
      <w:gridCol w:w="1400"/>
      <w:gridCol w:w="1205"/>
      <w:gridCol w:w="276"/>
      <w:gridCol w:w="2134"/>
      <w:gridCol w:w="71"/>
      <w:gridCol w:w="1134"/>
    </w:tblGrid>
    <w:tr w:rsidR="001F4586" w:rsidRPr="0035025C" w:rsidTr="001F4586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1F4586" w:rsidRPr="0035025C" w:rsidRDefault="001F4586" w:rsidP="0035025C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1F4586" w:rsidRPr="00B310DC" w:rsidTr="001F4586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1F4586" w:rsidRPr="00AD7BF2" w:rsidRDefault="001F4586" w:rsidP="001F4586">
          <w:pPr>
            <w:pStyle w:val="FooterText"/>
          </w:pPr>
          <w:r>
            <w:t xml:space="preserve">11432/16 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CREATEDATE \@ "    DD.MM.yyyy HH:mm"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 xml:space="preserve">    25.07.2016 10:11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SAVEDATE \@ " - DD.MM.yyyy HH:mm"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 xml:space="preserve"> - 25.07.2016 14:11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1F4586" w:rsidRPr="00AD7BF2" w:rsidRDefault="001F4586" w:rsidP="0035025C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1F4586" w:rsidRPr="002511D8" w:rsidRDefault="001F4586" w:rsidP="0035025C">
          <w:pPr>
            <w:pStyle w:val="FooterText"/>
            <w:jc w:val="center"/>
          </w:pPr>
          <w:r>
            <w:t>SH/pp</w:t>
          </w: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1F4586" w:rsidRPr="00B310DC" w:rsidRDefault="001F4586" w:rsidP="0035025C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0</w:t>
          </w:r>
          <w:r>
            <w:fldChar w:fldCharType="end"/>
          </w:r>
        </w:p>
      </w:tc>
    </w:tr>
    <w:tr w:rsidR="001F4586" w:rsidRPr="0035025C" w:rsidTr="001F4586">
      <w:trPr>
        <w:jc w:val="center"/>
      </w:trPr>
      <w:tc>
        <w:tcPr>
          <w:tcW w:w="1774" w:type="pct"/>
          <w:shd w:val="clear" w:color="auto" w:fill="auto"/>
        </w:tcPr>
        <w:p w:rsidR="001F4586" w:rsidRPr="00AD7BF2" w:rsidRDefault="001F4586" w:rsidP="0035025C">
          <w:pPr>
            <w:pStyle w:val="FooterText"/>
            <w:spacing w:before="40"/>
          </w:pPr>
          <w:r>
            <w:t>PŘÍLOHA</w:t>
          </w:r>
        </w:p>
      </w:tc>
      <w:tc>
        <w:tcPr>
          <w:tcW w:w="1494" w:type="pct"/>
          <w:gridSpan w:val="3"/>
          <w:shd w:val="clear" w:color="auto" w:fill="auto"/>
        </w:tcPr>
        <w:p w:rsidR="001F4586" w:rsidRPr="00AD7BF2" w:rsidRDefault="001F4586" w:rsidP="0035025C">
          <w:pPr>
            <w:pStyle w:val="FooterText"/>
            <w:spacing w:before="40"/>
            <w:jc w:val="center"/>
          </w:pPr>
          <w:r>
            <w:t>SERV.JUR</w:t>
          </w:r>
        </w:p>
      </w:tc>
      <w:tc>
        <w:tcPr>
          <w:tcW w:w="1107" w:type="pct"/>
          <w:shd w:val="clear" w:color="auto" w:fill="auto"/>
        </w:tcPr>
        <w:p w:rsidR="001F4586" w:rsidRPr="0035025C" w:rsidRDefault="001F4586" w:rsidP="0035025C">
          <w:pPr>
            <w:pStyle w:val="FooterText"/>
            <w:jc w:val="right"/>
            <w:rPr>
              <w:b/>
              <w:position w:val="-4"/>
              <w:sz w:val="36"/>
            </w:rPr>
          </w:pPr>
          <w:r>
            <w:rPr>
              <w:b/>
              <w:position w:val="-4"/>
              <w:sz w:val="36"/>
            </w:rPr>
            <w:t>LIMITE</w:t>
          </w:r>
        </w:p>
      </w:tc>
      <w:tc>
        <w:tcPr>
          <w:tcW w:w="625" w:type="pct"/>
          <w:gridSpan w:val="2"/>
          <w:shd w:val="clear" w:color="auto" w:fill="auto"/>
        </w:tcPr>
        <w:p w:rsidR="001F4586" w:rsidRPr="0035025C" w:rsidRDefault="001F4586" w:rsidP="0035025C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CS</w:t>
          </w:r>
        </w:p>
      </w:tc>
    </w:tr>
  </w:tbl>
  <w:p w:rsidR="00B84ED1" w:rsidRPr="001F4586" w:rsidRDefault="00B84ED1" w:rsidP="001F4586">
    <w:pPr>
      <w:pStyle w:val="FooterCounci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D1" w:rsidRDefault="00B84ED1" w:rsidP="00B84ED1">
      <w:pPr>
        <w:spacing w:before="0" w:after="0" w:line="240" w:lineRule="auto"/>
      </w:pPr>
      <w:r>
        <w:separator/>
      </w:r>
    </w:p>
  </w:footnote>
  <w:footnote w:type="continuationSeparator" w:id="0">
    <w:p w:rsidR="00B84ED1" w:rsidRDefault="00B84ED1" w:rsidP="00B84ED1">
      <w:pPr>
        <w:spacing w:before="0" w:after="0" w:line="240" w:lineRule="auto"/>
      </w:pPr>
      <w:r>
        <w:continuationSeparator/>
      </w:r>
    </w:p>
  </w:footnote>
  <w:footnote w:id="1">
    <w:p w:rsidR="00322CC4" w:rsidRPr="00E4104A" w:rsidRDefault="00322CC4" w:rsidP="003E38FF">
      <w:pPr>
        <w:pStyle w:val="FootnoteText"/>
        <w:rPr>
          <w:lang w:val="fr-BE"/>
        </w:rPr>
      </w:pPr>
      <w:r w:rsidRPr="00322CC4">
        <w:rPr>
          <w:rStyle w:val="FootnoteReference"/>
        </w:rPr>
        <w:footnoteRef/>
      </w:r>
      <w:r>
        <w:tab/>
      </w:r>
      <w:r w:rsidRPr="00F367C2">
        <w:rPr>
          <w:lang w:val="fr-BE"/>
        </w:rPr>
        <w:t>Úř. věst. L 315, 2.12.2009, s. 50.</w:t>
      </w:r>
    </w:p>
  </w:footnote>
  <w:footnote w:id="2">
    <w:p w:rsidR="00322CC4" w:rsidRPr="00AD0A35" w:rsidRDefault="00322CC4" w:rsidP="00322CC4">
      <w:pPr>
        <w:pStyle w:val="FootnoteText"/>
        <w:rPr>
          <w:lang w:val="fr-BE"/>
        </w:rPr>
      </w:pPr>
      <w:r w:rsidRPr="00322CC4">
        <w:rPr>
          <w:rStyle w:val="FootnoteReference"/>
        </w:rPr>
        <w:footnoteRef/>
      </w:r>
      <w:r>
        <w:rPr>
          <w:lang w:val="fr-BE"/>
        </w:rPr>
        <w:tab/>
      </w:r>
      <w:r w:rsidR="003E38FF" w:rsidRPr="00F367C2">
        <w:rPr>
          <w:lang w:val="fr-BE"/>
        </w:rPr>
        <w:t xml:space="preserve">Rozhodnutí Rady </w:t>
      </w:r>
      <w:r w:rsidR="00F367C2">
        <w:rPr>
          <w:lang w:val="fr-BE"/>
        </w:rPr>
        <w:t xml:space="preserve">2009/ 908/ EU </w:t>
      </w:r>
      <w:r w:rsidR="003E38FF" w:rsidRPr="00F367C2">
        <w:rPr>
          <w:lang w:val="fr-BE"/>
        </w:rPr>
        <w:t>ze dne 1. prosince 2009, kterým se stanoví prováděcí opatření k rozhodnutí Evropské rady o výkonu předsednictví Rady, a o předsednictví přípravných orgánů Rady (</w:t>
      </w:r>
      <w:r w:rsidRPr="00F367C2">
        <w:rPr>
          <w:lang w:val="fr-BE"/>
        </w:rPr>
        <w:t>Úř. věst. L 322, 9.12.2009, s. 28</w:t>
      </w:r>
      <w:r w:rsidR="003E38FF" w:rsidRPr="00F367C2">
        <w:rPr>
          <w:lang w:val="fr-BE"/>
        </w:rPr>
        <w:t>)</w:t>
      </w:r>
      <w:r w:rsidRPr="00F367C2">
        <w:rPr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86" w:rsidRPr="001F4586" w:rsidRDefault="001F4586" w:rsidP="001F45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86" w:rsidRPr="001F4586" w:rsidRDefault="001F4586" w:rsidP="001F4586">
    <w:pPr>
      <w:pStyle w:val="HeaderCouncilLar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86" w:rsidRPr="001F4586" w:rsidRDefault="001F4586" w:rsidP="001F4586">
    <w:pPr>
      <w:pStyle w:val="HeaderCounci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C4" w:rsidRPr="001F4586" w:rsidRDefault="00322CC4" w:rsidP="001F458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D1" w:rsidRPr="001F4586" w:rsidRDefault="00B84ED1" w:rsidP="001F45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7CD3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4441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24AF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DA0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80EC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7CC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8082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282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4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8C3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74A75"/>
    <w:multiLevelType w:val="multilevel"/>
    <w:tmpl w:val="12A223C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A225A2D"/>
    <w:multiLevelType w:val="singleLevel"/>
    <w:tmpl w:val="5EAA04A8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2">
    <w:nsid w:val="0BD52520"/>
    <w:multiLevelType w:val="singleLevel"/>
    <w:tmpl w:val="C8D4FE30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3">
    <w:nsid w:val="0EEA6825"/>
    <w:multiLevelType w:val="singleLevel"/>
    <w:tmpl w:val="F14A3676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>
    <w:nsid w:val="1A777BB9"/>
    <w:multiLevelType w:val="multilevel"/>
    <w:tmpl w:val="0E762C9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80E62FA"/>
    <w:multiLevelType w:val="hybridMultilevel"/>
    <w:tmpl w:val="97F0707C"/>
    <w:lvl w:ilvl="0" w:tplc="0BCAA588">
      <w:start w:val="1"/>
      <w:numFmt w:val="decimal"/>
      <w:lvlText w:val="(%1)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A56F26"/>
    <w:multiLevelType w:val="singleLevel"/>
    <w:tmpl w:val="FE964A34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>
    <w:nsid w:val="4B013CF3"/>
    <w:multiLevelType w:val="singleLevel"/>
    <w:tmpl w:val="5D7CB33C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>
    <w:nsid w:val="4DAA3654"/>
    <w:multiLevelType w:val="multilevel"/>
    <w:tmpl w:val="D4A2DE5A"/>
    <w:name w:val="Defaul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23628EF"/>
    <w:multiLevelType w:val="singleLevel"/>
    <w:tmpl w:val="34FC1884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0">
    <w:nsid w:val="561226A2"/>
    <w:multiLevelType w:val="singleLevel"/>
    <w:tmpl w:val="E5081854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5A194BB8"/>
    <w:multiLevelType w:val="multilevel"/>
    <w:tmpl w:val="6068EC0C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056573C"/>
    <w:multiLevelType w:val="singleLevel"/>
    <w:tmpl w:val="DD8E481C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3">
    <w:nsid w:val="75C253D1"/>
    <w:multiLevelType w:val="singleLevel"/>
    <w:tmpl w:val="A6ACBCB6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</w:lvl>
  </w:abstractNum>
  <w:abstractNum w:abstractNumId="24">
    <w:nsid w:val="75EE0BEC"/>
    <w:multiLevelType w:val="singleLevel"/>
    <w:tmpl w:val="A3162760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5">
    <w:nsid w:val="77C22890"/>
    <w:multiLevelType w:val="hybridMultilevel"/>
    <w:tmpl w:val="537AFA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B56E3"/>
    <w:multiLevelType w:val="singleLevel"/>
    <w:tmpl w:val="930CD47C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7">
    <w:nsid w:val="7D784AA0"/>
    <w:multiLevelType w:val="multilevel"/>
    <w:tmpl w:val="E7764E8A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8">
    <w:nsid w:val="7E474D4E"/>
    <w:multiLevelType w:val="singleLevel"/>
    <w:tmpl w:val="1A6608A0"/>
    <w:name w:val="List Bullet 2"/>
    <w:lvl w:ilvl="0">
      <w:start w:val="1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9"/>
  </w:num>
  <w:num w:numId="5">
    <w:abstractNumId w:val="26"/>
  </w:num>
  <w:num w:numId="6">
    <w:abstractNumId w:val="14"/>
  </w:num>
  <w:num w:numId="7">
    <w:abstractNumId w:val="10"/>
  </w:num>
  <w:num w:numId="8">
    <w:abstractNumId w:val="27"/>
  </w:num>
  <w:num w:numId="9">
    <w:abstractNumId w:val="16"/>
  </w:num>
  <w:num w:numId="10">
    <w:abstractNumId w:val="12"/>
  </w:num>
  <w:num w:numId="11">
    <w:abstractNumId w:val="11"/>
  </w:num>
  <w:num w:numId="12">
    <w:abstractNumId w:val="24"/>
  </w:num>
  <w:num w:numId="13">
    <w:abstractNumId w:val="22"/>
  </w:num>
  <w:num w:numId="14">
    <w:abstractNumId w:val="23"/>
  </w:num>
  <w:num w:numId="15">
    <w:abstractNumId w:val="28"/>
  </w:num>
  <w:num w:numId="16">
    <w:abstractNumId w:val="15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Copylist_Path" w:val="\\at100\user\WK\SEILEG\DocuWrite\Copylist"/>
    <w:docVar w:name="Council" w:val="true"/>
    <w:docVar w:name="DocuWriteMetaData" w:val="&lt;metadataset docuwriteversion=&quot;3.7.7&quot; technicalblockguid=&quot;b8dcd81e-a53f-492d-a47e-b30bcf888ccc&quot;&gt;_x000d__x000a_  &lt;metadata key=&quot;md_DocumentLanguages&quot;&gt;_x000d__x000a_    &lt;basicdatatypelist&gt;_x000d__x000a_      &lt;language key=&quot;CS&quot; text=&quot;CS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22&quot; text=&quot;PRÁVNÍ P&amp;#344;EDPISY A JINÉ AKTY&quot; /&gt;_x000d__x000a_    &lt;/basicdatatype&gt;_x000d__x000a_  &lt;/metadata&gt;_x000d__x000a_  &lt;metadata key=&quot;md_HeadingText&quot;&gt;_x000d__x000a_    &lt;headingtext text=&quot;PRÁVNÍ P&amp;#344;EDPISY A JINÉ AKTY&quot;&gt;_x000d__x000a_      &lt;formattedtext&gt;_x000d__x000a_        &lt;xaml text=&quot;PRÁVNÍ P&amp;#344;EDPISY A JINÉ AKTY&quot;&gt;&amp;lt;FlowDocument xmlns=&quot;http://schemas.microsoft.com/winfx/2006/xaml/presentation&quot;&amp;gt;&amp;lt;Paragraph&amp;gt;PRÁVNÍ P&amp;#344;EDPISY A JINÉ AKTY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5&quot; text=&quot;Legislative Act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Rada Evropské unie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el&quot; /&gt;_x000d__x000a_    &lt;/basicdatatype&gt;_x000d__x000a_  &lt;/metadata&gt;_x000d__x000a_  &lt;metadata key=&quot;md_DocumentDate&quot;&gt;_x000d__x000a_    &lt;text&gt;&lt;/text&gt;_x000d__x000a_  &lt;/metadata&gt;_x000d__x000a_  &lt;metadata key=&quot;md_Prefix&quot;&gt;_x000d__x000a_    &lt;text&gt;&lt;/text&gt;_x000d__x000a_  &lt;/metadata&gt;_x000d__x000a_  &lt;metadata key=&quot;md_DocumentNumber&quot;&gt;_x000d__x000a_    &lt;text&gt;11432&lt;/text&gt;_x000d__x000a_  &lt;/metadata&gt;_x000d__x000a_  &lt;metadata key=&quot;md_YearDocumentNumber&quot;&gt;_x000d__x000a_    &lt;text&gt;2016&lt;/text&gt;_x000d__x000a_  &lt;/metadata&gt;_x000d__x000a_  &lt;metadata key=&quot;md_Suffixes&quot;&gt;_x000d__x000a_    &lt;text&gt;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2&quot; text=&quot;LIMITE&quot; /&gt;_x000d__x000a_    &lt;/basicdatatype&gt;_x000d__x000a_  &lt;/metadata&gt;_x000d__x000a_  &lt;metadata key=&quot;md_SubjectCodes&quot;&gt;_x000d__x000a_    &lt;textlist&gt;_x000d__x000a_      &lt;text&gt;POLGEN 92&lt;/text&gt;_x000d__x000a_      &lt;text&gt;JUR 361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 /&gt;_x000d__x000a_  &lt;/metadata&gt;_x000d__x000a_  &lt;metadata key=&quot;md_AdditionalReferences&quot;&gt;_x000d__x000a_    &lt;textlist /&gt;_x000d__x000a_  &lt;/metadata&gt;_x000d__x000a_  &lt;metadata key=&quot;md_LEXNumber&quot;&gt;_x000d__x000a_    &lt;text&gt;&lt;/text&gt;_x000d__x000a_  &lt;/metadata&gt;_x000d__x000a_  &lt;metadata key=&quot;md_SousEmbargo&quot;&gt;_x000d__x000a_    &lt;text&gt;&lt;/text&gt;_x000d__x000a_  &lt;/metadata&gt;_x000d__x000a_  &lt;metadata key=&quot;md_Originator&quot; /&gt;_x000d__x000a_  &lt;metadata key=&quot;md_Recipient&quot; /&gt;_x000d__x000a_  &lt;metadata key=&quot;md_DateOfReceipt&quot; /&gt;_x000d__x000a_  &lt;metadata key=&quot;md_FreeDate&quot; /&gt;_x000d__x000a_  &lt;metadata key=&quot;md_PrecedingDocuments&quot; /&gt;_x000d__x000a_  &lt;metadata key=&quot;md_CommissionDocuments&quot; /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MeetingInformation&quot; /&gt;_x000d__x000a_  &lt;metadata key=&quot;md_Item&quot; /&gt;_x000d__x000a_  &lt;metadata key=&quot;md_Subject&quot;&gt;_x000d__x000a_    &lt;xaml text=&quot;ROZHODNUTÍ RADY, kterým se m&amp;#283;ní rozhodnutí 2009/908/EU,  kterým se stanoví provád&amp;#283;cí opat&amp;#345;ení k rozhodnutí Evropské rady  o výkonu p&amp;#345;edsednictví Rady, a o p&amp;#345;edsednictví p&amp;#345;ípravných orgán&amp;#367; Rady&quot;&gt;&amp;lt;FlowDocument FontFamily=&quot;Arial Unicode MS&quot; FontSize=&quot;12&quot; PageWidth=&quot;329&quot; PagePadding=&quot;5,0,5,0&quot; AllowDrop=&quot;False&quot; xmlns=&quot;http://schemas.microsoft.com/winfx/2006/xaml/presentation&quot; xmlns:x=&quot;http://schemas.microsoft.com/winfx/2006/xaml&quot;&amp;gt;&amp;lt;Paragraph FontFamily=&quot;Georgia&quot; FontSize=&quot;16&quot;&amp;gt;&amp;lt;Run FontFamily=&quot;Arial Unicode MS&quot; xml:space=&quot;preserve&quot;&amp;gt;ROZHODNUTÍ RADY, kterým se m&amp;#283;ní rozhodnutí 2009/908/EU, &amp;lt;/Run&amp;gt;&amp;lt;LineBreak /&amp;gt;&amp;lt;Run FontFamily=&quot;Arial Unicode MS&quot; xml:space=&quot;preserve&quot;&amp;gt;kterým se stanoví provád&amp;#283;cí opat&amp;#345;ení k rozhodnutí Evropské rady &amp;lt;/Run&amp;gt;&amp;lt;LineBreak /&amp;gt;&amp;lt;Run FontFamily=&quot;Arial Unicode MS&quot;&amp;gt;o výkonu p&amp;#345;edsednictví Rady, a o p&amp;#345;edsednictví p&amp;#345;ípravných orgán&amp;#367; Rady&amp;lt;/Run&amp;gt;&amp;lt;/Paragraph&amp;gt;&amp;lt;/FlowDocument&amp;gt;&lt;/xaml&gt;_x000d__x000a_  &lt;/metadata&gt;_x000d__x000a_  &lt;metadata key=&quot;md_SubjectFootnote&quot; /&gt;_x000d__x000a_  &lt;metadata key=&quot;md_DG&quot;&gt;_x000d__x000a_    &lt;text&gt;SERV.JUR&lt;/text&gt;_x000d__x000a_  &lt;/metadata&gt;_x000d__x000a_  &lt;metadata key=&quot;md_Initials&quot;&gt;_x000d__x000a_    &lt;text&gt;SH/pp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6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 /&gt;_x000d__x000a_  &lt;metadata key=&quot;md_NB1&quot; /&gt;_x000d__x000a_  &lt;metadata key=&quot;md_NB2&quot; /&gt;_x000d__x000a_  &lt;metadata key=&quot;md_NB3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&lt;/metadataset&gt;"/>
    <w:docVar w:name="DW_AutoOpen" w:val="True"/>
    <w:docVar w:name="DW_DocType" w:val="DW_LEGACTS"/>
    <w:docVar w:name="VSSDB_IniPath" w:val="\\at100\user\wovo\SEILEG\vss\srcsafe.ini"/>
    <w:docVar w:name="VSSDB_ProjectPath" w:val="$/DocuWrite/DOT/DW_LEGACTS"/>
  </w:docVars>
  <w:rsids>
    <w:rsidRoot w:val="00B84ED1"/>
    <w:rsid w:val="0005003D"/>
    <w:rsid w:val="000B14AC"/>
    <w:rsid w:val="001F4586"/>
    <w:rsid w:val="00224697"/>
    <w:rsid w:val="002259F6"/>
    <w:rsid w:val="00227CEF"/>
    <w:rsid w:val="003041A7"/>
    <w:rsid w:val="00322CC4"/>
    <w:rsid w:val="00351D44"/>
    <w:rsid w:val="0036128D"/>
    <w:rsid w:val="003A1B24"/>
    <w:rsid w:val="003E38FF"/>
    <w:rsid w:val="00416A0D"/>
    <w:rsid w:val="0044506B"/>
    <w:rsid w:val="006019B7"/>
    <w:rsid w:val="00661B40"/>
    <w:rsid w:val="006935AA"/>
    <w:rsid w:val="00695110"/>
    <w:rsid w:val="00763474"/>
    <w:rsid w:val="00811704"/>
    <w:rsid w:val="00827ED1"/>
    <w:rsid w:val="008B68C5"/>
    <w:rsid w:val="009221E5"/>
    <w:rsid w:val="00925F25"/>
    <w:rsid w:val="00A306DC"/>
    <w:rsid w:val="00AD7584"/>
    <w:rsid w:val="00B225A6"/>
    <w:rsid w:val="00B25505"/>
    <w:rsid w:val="00B34292"/>
    <w:rsid w:val="00B84ED1"/>
    <w:rsid w:val="00BD5E59"/>
    <w:rsid w:val="00C41061"/>
    <w:rsid w:val="00CB08DD"/>
    <w:rsid w:val="00CD173E"/>
    <w:rsid w:val="00D47313"/>
    <w:rsid w:val="00D91432"/>
    <w:rsid w:val="00DC5952"/>
    <w:rsid w:val="00DF16FD"/>
    <w:rsid w:val="00DF5541"/>
    <w:rsid w:val="00E674F4"/>
    <w:rsid w:val="00EC2115"/>
    <w:rsid w:val="00EC4E58"/>
    <w:rsid w:val="00F3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before="120" w:after="120" w:line="360" w:lineRule="auto"/>
    </w:pPr>
    <w:rPr>
      <w:sz w:val="24"/>
      <w:szCs w:val="24"/>
      <w:lang w:val="cs-CZ" w:eastAsia="en-US"/>
    </w:rPr>
  </w:style>
  <w:style w:type="paragraph" w:styleId="Heading1">
    <w:name w:val="heading 1"/>
    <w:basedOn w:val="Normal"/>
    <w:next w:val="Text1"/>
    <w:qFormat/>
    <w:rsid w:val="00224697"/>
    <w:pPr>
      <w:keepNext/>
      <w:numPr>
        <w:numId w:val="7"/>
      </w:numPr>
      <w:spacing w:before="360"/>
      <w:outlineLvl w:val="0"/>
    </w:pPr>
    <w:rPr>
      <w:b/>
      <w:bCs/>
      <w:smallCaps/>
      <w:szCs w:val="32"/>
    </w:rPr>
  </w:style>
  <w:style w:type="paragraph" w:styleId="Heading2">
    <w:name w:val="heading 2"/>
    <w:basedOn w:val="Normal"/>
    <w:next w:val="Text1"/>
    <w:qFormat/>
    <w:rsid w:val="00224697"/>
    <w:pPr>
      <w:keepNext/>
      <w:numPr>
        <w:ilvl w:val="1"/>
        <w:numId w:val="7"/>
      </w:numPr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Text1"/>
    <w:qFormat/>
    <w:rsid w:val="00224697"/>
    <w:pPr>
      <w:keepNext/>
      <w:numPr>
        <w:ilvl w:val="2"/>
        <w:numId w:val="7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Text1"/>
    <w:qFormat/>
    <w:rsid w:val="00224697"/>
    <w:pPr>
      <w:keepNext/>
      <w:numPr>
        <w:ilvl w:val="3"/>
        <w:numId w:val="7"/>
      </w:numPr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4697"/>
    <w:pPr>
      <w:tabs>
        <w:tab w:val="right" w:pos="9638"/>
      </w:tabs>
    </w:pPr>
  </w:style>
  <w:style w:type="paragraph" w:styleId="Footer">
    <w:name w:val="footer"/>
    <w:basedOn w:val="Normal"/>
    <w:rsid w:val="00224697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FootnoteText">
    <w:name w:val="footnote text"/>
    <w:basedOn w:val="Normal"/>
    <w:link w:val="FootnoteTextChar"/>
    <w:uiPriority w:val="99"/>
    <w:rsid w:val="00224697"/>
    <w:pPr>
      <w:spacing w:before="0" w:after="0" w:line="240" w:lineRule="auto"/>
      <w:ind w:left="720" w:hanging="720"/>
    </w:pPr>
    <w:rPr>
      <w:szCs w:val="20"/>
    </w:rPr>
  </w:style>
  <w:style w:type="paragraph" w:styleId="TOC1">
    <w:name w:val="toc 1"/>
    <w:basedOn w:val="Normal"/>
    <w:next w:val="Normal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TOC2">
    <w:name w:val="toc 2"/>
    <w:basedOn w:val="Normal"/>
    <w:next w:val="Normal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TOC3">
    <w:name w:val="toc 3"/>
    <w:basedOn w:val="Normal"/>
    <w:next w:val="Normal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TOC4">
    <w:name w:val="toc 4"/>
    <w:basedOn w:val="Normal"/>
    <w:next w:val="Normal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TOC5">
    <w:name w:val="toc 5"/>
    <w:basedOn w:val="Normal"/>
    <w:next w:val="Normal"/>
    <w:semiHidden/>
    <w:rsid w:val="00224697"/>
    <w:pPr>
      <w:tabs>
        <w:tab w:val="right" w:leader="dot" w:pos="9071"/>
      </w:tabs>
      <w:spacing w:before="300"/>
    </w:pPr>
  </w:style>
  <w:style w:type="paragraph" w:styleId="TOC6">
    <w:name w:val="toc 6"/>
    <w:basedOn w:val="Normal"/>
    <w:next w:val="Normal"/>
    <w:semiHidden/>
    <w:rsid w:val="00224697"/>
    <w:pPr>
      <w:tabs>
        <w:tab w:val="right" w:leader="dot" w:pos="9071"/>
      </w:tabs>
      <w:spacing w:before="240"/>
    </w:pPr>
  </w:style>
  <w:style w:type="paragraph" w:styleId="TOC7">
    <w:name w:val="toc 7"/>
    <w:basedOn w:val="Normal"/>
    <w:next w:val="Normal"/>
    <w:semiHidden/>
    <w:rsid w:val="00224697"/>
    <w:pPr>
      <w:tabs>
        <w:tab w:val="right" w:leader="dot" w:pos="9071"/>
      </w:tabs>
      <w:spacing w:before="180"/>
    </w:pPr>
  </w:style>
  <w:style w:type="paragraph" w:styleId="TOC8">
    <w:name w:val="toc 8"/>
    <w:basedOn w:val="Normal"/>
    <w:next w:val="Normal"/>
    <w:semiHidden/>
    <w:rsid w:val="00224697"/>
    <w:pPr>
      <w:tabs>
        <w:tab w:val="right" w:leader="dot" w:pos="9071"/>
      </w:tabs>
    </w:pPr>
  </w:style>
  <w:style w:type="paragraph" w:styleId="TOC9">
    <w:name w:val="toc 9"/>
    <w:basedOn w:val="Normal"/>
    <w:next w:val="Normal"/>
    <w:semiHidden/>
    <w:rsid w:val="00224697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224697"/>
    <w:pPr>
      <w:tabs>
        <w:tab w:val="right" w:pos="14570"/>
      </w:tabs>
    </w:pPr>
  </w:style>
  <w:style w:type="paragraph" w:customStyle="1" w:styleId="FooterLandscape">
    <w:name w:val="FooterLandscape"/>
    <w:basedOn w:val="Normal"/>
    <w:rsid w:val="00224697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rsid w:val="00322CC4"/>
    <w:rPr>
      <w:b/>
      <w:bCs/>
      <w:vertAlign w:val="superscript"/>
    </w:rPr>
  </w:style>
  <w:style w:type="paragraph" w:customStyle="1" w:styleId="HeaderCouncil">
    <w:name w:val="Header Council"/>
    <w:basedOn w:val="Normal"/>
    <w:rsid w:val="00224697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"/>
    <w:rsid w:val="00224697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"/>
    <w:next w:val="Normal"/>
    <w:rsid w:val="00EC2115"/>
    <w:pPr>
      <w:spacing w:before="0" w:after="240" w:line="240" w:lineRule="auto"/>
      <w:jc w:val="center"/>
    </w:pPr>
  </w:style>
  <w:style w:type="character" w:customStyle="1" w:styleId="Marker">
    <w:name w:val="Marker"/>
    <w:basedOn w:val="DefaultParagraphFont"/>
    <w:rsid w:val="00224697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224697"/>
    <w:rPr>
      <w:color w:val="008000"/>
      <w:shd w:val="clear" w:color="auto" w:fill="auto"/>
    </w:rPr>
  </w:style>
  <w:style w:type="paragraph" w:customStyle="1" w:styleId="Text1">
    <w:name w:val="Text 1"/>
    <w:basedOn w:val="Normal"/>
    <w:rsid w:val="00224697"/>
    <w:pPr>
      <w:ind w:left="850"/>
      <w:outlineLvl w:val="0"/>
    </w:pPr>
  </w:style>
  <w:style w:type="paragraph" w:customStyle="1" w:styleId="Text2">
    <w:name w:val="Text 2"/>
    <w:basedOn w:val="Normal"/>
    <w:rsid w:val="00224697"/>
    <w:pPr>
      <w:ind w:left="1417"/>
      <w:outlineLvl w:val="1"/>
    </w:pPr>
  </w:style>
  <w:style w:type="paragraph" w:customStyle="1" w:styleId="Text3">
    <w:name w:val="Text 3"/>
    <w:basedOn w:val="Normal"/>
    <w:rsid w:val="00224697"/>
    <w:pPr>
      <w:ind w:left="1984"/>
      <w:outlineLvl w:val="2"/>
    </w:pPr>
  </w:style>
  <w:style w:type="paragraph" w:customStyle="1" w:styleId="Text4">
    <w:name w:val="Text 4"/>
    <w:basedOn w:val="Normal"/>
    <w:rsid w:val="00224697"/>
    <w:pPr>
      <w:ind w:left="2551"/>
      <w:outlineLvl w:val="3"/>
    </w:pPr>
  </w:style>
  <w:style w:type="paragraph" w:customStyle="1" w:styleId="NormalCentered">
    <w:name w:val="Normal Centered"/>
    <w:basedOn w:val="Normal"/>
    <w:rsid w:val="00224697"/>
    <w:pPr>
      <w:jc w:val="center"/>
    </w:pPr>
  </w:style>
  <w:style w:type="paragraph" w:customStyle="1" w:styleId="NormalLeft">
    <w:name w:val="Normal Left"/>
    <w:basedOn w:val="Normal"/>
    <w:rsid w:val="00224697"/>
  </w:style>
  <w:style w:type="paragraph" w:customStyle="1" w:styleId="NormalRight">
    <w:name w:val="Normal Right"/>
    <w:basedOn w:val="Normal"/>
    <w:rsid w:val="00224697"/>
    <w:pPr>
      <w:jc w:val="right"/>
    </w:pPr>
  </w:style>
  <w:style w:type="paragraph" w:customStyle="1" w:styleId="QuotedText">
    <w:name w:val="Quoted Text"/>
    <w:basedOn w:val="Normal"/>
    <w:rsid w:val="00224697"/>
    <w:pPr>
      <w:ind w:left="1417"/>
    </w:pPr>
  </w:style>
  <w:style w:type="paragraph" w:customStyle="1" w:styleId="Point0">
    <w:name w:val="Point 0"/>
    <w:basedOn w:val="Normal"/>
    <w:rsid w:val="00224697"/>
    <w:pPr>
      <w:ind w:left="850" w:hanging="850"/>
    </w:pPr>
  </w:style>
  <w:style w:type="paragraph" w:customStyle="1" w:styleId="Point1">
    <w:name w:val="Point 1"/>
    <w:basedOn w:val="Normal"/>
    <w:rsid w:val="00224697"/>
    <w:pPr>
      <w:ind w:left="1417" w:hanging="567"/>
      <w:outlineLvl w:val="0"/>
    </w:pPr>
  </w:style>
  <w:style w:type="paragraph" w:customStyle="1" w:styleId="Point2">
    <w:name w:val="Point 2"/>
    <w:basedOn w:val="Normal"/>
    <w:rsid w:val="00224697"/>
    <w:pPr>
      <w:ind w:left="1984" w:hanging="567"/>
      <w:outlineLvl w:val="1"/>
    </w:pPr>
  </w:style>
  <w:style w:type="paragraph" w:customStyle="1" w:styleId="Point3">
    <w:name w:val="Point 3"/>
    <w:basedOn w:val="Normal"/>
    <w:rsid w:val="00224697"/>
    <w:pPr>
      <w:ind w:left="2551" w:hanging="567"/>
      <w:outlineLvl w:val="2"/>
    </w:pPr>
  </w:style>
  <w:style w:type="paragraph" w:customStyle="1" w:styleId="Point4">
    <w:name w:val="Point 4"/>
    <w:basedOn w:val="Normal"/>
    <w:rsid w:val="00224697"/>
    <w:pPr>
      <w:ind w:left="3118" w:hanging="567"/>
      <w:outlineLvl w:val="3"/>
    </w:pPr>
  </w:style>
  <w:style w:type="paragraph" w:customStyle="1" w:styleId="PointDouble0">
    <w:name w:val="PointDouble 0"/>
    <w:basedOn w:val="Normal"/>
    <w:rsid w:val="00224697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224697"/>
    <w:pPr>
      <w:tabs>
        <w:tab w:val="left" w:pos="1417"/>
      </w:tabs>
      <w:ind w:left="1984" w:hanging="1134"/>
      <w:outlineLvl w:val="0"/>
    </w:pPr>
  </w:style>
  <w:style w:type="paragraph" w:customStyle="1" w:styleId="PointDouble2">
    <w:name w:val="PointDouble 2"/>
    <w:basedOn w:val="Normal"/>
    <w:rsid w:val="00224697"/>
    <w:pPr>
      <w:tabs>
        <w:tab w:val="left" w:pos="1984"/>
      </w:tabs>
      <w:ind w:left="2551" w:hanging="1134"/>
      <w:outlineLvl w:val="1"/>
    </w:pPr>
  </w:style>
  <w:style w:type="paragraph" w:customStyle="1" w:styleId="PointDouble3">
    <w:name w:val="PointDouble 3"/>
    <w:basedOn w:val="Normal"/>
    <w:rsid w:val="00224697"/>
    <w:pPr>
      <w:tabs>
        <w:tab w:val="left" w:pos="2551"/>
      </w:tabs>
      <w:ind w:left="3118" w:hanging="1134"/>
      <w:outlineLvl w:val="2"/>
    </w:pPr>
  </w:style>
  <w:style w:type="paragraph" w:customStyle="1" w:styleId="PointDouble4">
    <w:name w:val="PointDouble 4"/>
    <w:basedOn w:val="Normal"/>
    <w:rsid w:val="00224697"/>
    <w:pPr>
      <w:tabs>
        <w:tab w:val="left" w:pos="3118"/>
      </w:tabs>
      <w:ind w:left="3685" w:hanging="1134"/>
      <w:outlineLvl w:val="3"/>
    </w:pPr>
  </w:style>
  <w:style w:type="paragraph" w:customStyle="1" w:styleId="PointTriple0">
    <w:name w:val="PointTriple 0"/>
    <w:basedOn w:val="Normal"/>
    <w:rsid w:val="00224697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224697"/>
    <w:pPr>
      <w:tabs>
        <w:tab w:val="left" w:pos="1417"/>
        <w:tab w:val="left" w:pos="1984"/>
      </w:tabs>
      <w:ind w:left="2551" w:hanging="1701"/>
      <w:outlineLvl w:val="0"/>
    </w:pPr>
  </w:style>
  <w:style w:type="paragraph" w:customStyle="1" w:styleId="PointTriple2">
    <w:name w:val="PointTriple 2"/>
    <w:basedOn w:val="Normal"/>
    <w:rsid w:val="00224697"/>
    <w:pPr>
      <w:tabs>
        <w:tab w:val="left" w:pos="1984"/>
        <w:tab w:val="left" w:pos="2551"/>
      </w:tabs>
      <w:ind w:left="3118" w:hanging="1701"/>
      <w:outlineLvl w:val="1"/>
    </w:pPr>
  </w:style>
  <w:style w:type="paragraph" w:customStyle="1" w:styleId="PointTriple3">
    <w:name w:val="PointTriple 3"/>
    <w:basedOn w:val="Normal"/>
    <w:rsid w:val="00224697"/>
    <w:pPr>
      <w:tabs>
        <w:tab w:val="left" w:pos="2551"/>
        <w:tab w:val="left" w:pos="3118"/>
      </w:tabs>
      <w:ind w:left="3685" w:hanging="1701"/>
      <w:outlineLvl w:val="2"/>
    </w:pPr>
  </w:style>
  <w:style w:type="paragraph" w:customStyle="1" w:styleId="PointTriple4">
    <w:name w:val="PointTriple 4"/>
    <w:basedOn w:val="Normal"/>
    <w:rsid w:val="00224697"/>
    <w:pPr>
      <w:tabs>
        <w:tab w:val="left" w:pos="3118"/>
        <w:tab w:val="left" w:pos="3685"/>
      </w:tabs>
      <w:ind w:left="4252" w:hanging="1701"/>
      <w:outlineLvl w:val="3"/>
    </w:pPr>
  </w:style>
  <w:style w:type="paragraph" w:customStyle="1" w:styleId="Tiret0">
    <w:name w:val="Tiret 0"/>
    <w:basedOn w:val="Normal"/>
    <w:rsid w:val="00224697"/>
    <w:pPr>
      <w:numPr>
        <w:numId w:val="1"/>
      </w:numPr>
    </w:pPr>
  </w:style>
  <w:style w:type="paragraph" w:customStyle="1" w:styleId="Tiret1">
    <w:name w:val="Tiret 1"/>
    <w:basedOn w:val="Normal"/>
    <w:rsid w:val="00224697"/>
    <w:pPr>
      <w:numPr>
        <w:numId w:val="2"/>
      </w:numPr>
      <w:outlineLvl w:val="0"/>
    </w:pPr>
  </w:style>
  <w:style w:type="paragraph" w:customStyle="1" w:styleId="Tiret2">
    <w:name w:val="Tiret 2"/>
    <w:basedOn w:val="Normal"/>
    <w:rsid w:val="00224697"/>
    <w:pPr>
      <w:numPr>
        <w:numId w:val="3"/>
      </w:numPr>
      <w:outlineLvl w:val="1"/>
    </w:pPr>
  </w:style>
  <w:style w:type="paragraph" w:customStyle="1" w:styleId="Tiret3">
    <w:name w:val="Tiret 3"/>
    <w:basedOn w:val="Normal"/>
    <w:rsid w:val="00224697"/>
    <w:pPr>
      <w:numPr>
        <w:numId w:val="4"/>
      </w:numPr>
      <w:outlineLvl w:val="2"/>
    </w:pPr>
  </w:style>
  <w:style w:type="paragraph" w:customStyle="1" w:styleId="Tiret4">
    <w:name w:val="Tiret 4"/>
    <w:basedOn w:val="Normal"/>
    <w:rsid w:val="00224697"/>
    <w:pPr>
      <w:numPr>
        <w:numId w:val="5"/>
      </w:numPr>
      <w:outlineLvl w:val="3"/>
    </w:pPr>
  </w:style>
  <w:style w:type="paragraph" w:customStyle="1" w:styleId="NumPar1">
    <w:name w:val="NumPar 1"/>
    <w:basedOn w:val="Normal"/>
    <w:next w:val="Text1"/>
    <w:rsid w:val="00224697"/>
    <w:pPr>
      <w:numPr>
        <w:numId w:val="6"/>
      </w:numPr>
      <w:outlineLvl w:val="0"/>
    </w:pPr>
  </w:style>
  <w:style w:type="paragraph" w:customStyle="1" w:styleId="NumPar2">
    <w:name w:val="NumPar 2"/>
    <w:basedOn w:val="Normal"/>
    <w:next w:val="Text1"/>
    <w:rsid w:val="00224697"/>
    <w:pPr>
      <w:numPr>
        <w:ilvl w:val="1"/>
        <w:numId w:val="6"/>
      </w:numPr>
      <w:outlineLvl w:val="1"/>
    </w:pPr>
  </w:style>
  <w:style w:type="paragraph" w:customStyle="1" w:styleId="NumPar3">
    <w:name w:val="NumPar 3"/>
    <w:basedOn w:val="Normal"/>
    <w:next w:val="Text1"/>
    <w:rsid w:val="00224697"/>
    <w:pPr>
      <w:numPr>
        <w:ilvl w:val="2"/>
        <w:numId w:val="6"/>
      </w:numPr>
      <w:outlineLvl w:val="2"/>
    </w:pPr>
  </w:style>
  <w:style w:type="paragraph" w:customStyle="1" w:styleId="NumPar4">
    <w:name w:val="NumPar 4"/>
    <w:basedOn w:val="Normal"/>
    <w:next w:val="Text1"/>
    <w:rsid w:val="00224697"/>
    <w:pPr>
      <w:numPr>
        <w:ilvl w:val="3"/>
        <w:numId w:val="6"/>
      </w:numPr>
      <w:outlineLvl w:val="3"/>
    </w:pPr>
  </w:style>
  <w:style w:type="paragraph" w:customStyle="1" w:styleId="ManualNumPar1">
    <w:name w:val="Manual NumPar 1"/>
    <w:basedOn w:val="Normal"/>
    <w:next w:val="Text1"/>
    <w:rsid w:val="00224697"/>
    <w:pPr>
      <w:ind w:left="850" w:hanging="850"/>
      <w:outlineLvl w:val="0"/>
    </w:pPr>
  </w:style>
  <w:style w:type="paragraph" w:customStyle="1" w:styleId="ManualNumPar2">
    <w:name w:val="Manual NumPar 2"/>
    <w:basedOn w:val="Normal"/>
    <w:next w:val="Text1"/>
    <w:rsid w:val="00224697"/>
    <w:pPr>
      <w:ind w:left="850" w:hanging="850"/>
      <w:outlineLvl w:val="1"/>
    </w:pPr>
  </w:style>
  <w:style w:type="paragraph" w:customStyle="1" w:styleId="ManualNumPar3">
    <w:name w:val="Manual NumPar 3"/>
    <w:basedOn w:val="Normal"/>
    <w:next w:val="Text1"/>
    <w:rsid w:val="00224697"/>
    <w:pPr>
      <w:ind w:left="850" w:hanging="850"/>
      <w:outlineLvl w:val="2"/>
    </w:pPr>
  </w:style>
  <w:style w:type="paragraph" w:customStyle="1" w:styleId="ManualNumPar4">
    <w:name w:val="Manual NumPar 4"/>
    <w:basedOn w:val="Normal"/>
    <w:next w:val="Text1"/>
    <w:rsid w:val="00224697"/>
    <w:pPr>
      <w:ind w:left="850" w:hanging="850"/>
      <w:outlineLvl w:val="3"/>
    </w:pPr>
  </w:style>
  <w:style w:type="paragraph" w:customStyle="1" w:styleId="QuotedNumPar">
    <w:name w:val="Quoted NumPar"/>
    <w:basedOn w:val="Normal"/>
    <w:rsid w:val="00224697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224697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224697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224697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224697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224697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224697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224697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224697"/>
    <w:pPr>
      <w:jc w:val="center"/>
    </w:pPr>
    <w:rPr>
      <w:b/>
    </w:rPr>
  </w:style>
  <w:style w:type="paragraph" w:styleId="TOCHeading">
    <w:name w:val="TOC Heading"/>
    <w:basedOn w:val="Normal"/>
    <w:next w:val="Normal"/>
    <w:qFormat/>
    <w:rsid w:val="00224697"/>
    <w:pPr>
      <w:spacing w:after="240"/>
      <w:jc w:val="center"/>
    </w:pPr>
    <w:rPr>
      <w:b/>
      <w:sz w:val="28"/>
    </w:rPr>
  </w:style>
  <w:style w:type="paragraph" w:customStyle="1" w:styleId="Point0number">
    <w:name w:val="Point 0 (number)"/>
    <w:basedOn w:val="Normal"/>
    <w:rsid w:val="00224697"/>
    <w:pPr>
      <w:numPr>
        <w:numId w:val="8"/>
      </w:numPr>
    </w:pPr>
  </w:style>
  <w:style w:type="paragraph" w:customStyle="1" w:styleId="Point1number">
    <w:name w:val="Point 1 (number)"/>
    <w:basedOn w:val="Normal"/>
    <w:rsid w:val="00224697"/>
    <w:pPr>
      <w:numPr>
        <w:ilvl w:val="2"/>
        <w:numId w:val="8"/>
      </w:numPr>
      <w:outlineLvl w:val="0"/>
    </w:pPr>
  </w:style>
  <w:style w:type="paragraph" w:customStyle="1" w:styleId="Point2number">
    <w:name w:val="Point 2 (number)"/>
    <w:basedOn w:val="Normal"/>
    <w:rsid w:val="00224697"/>
    <w:pPr>
      <w:numPr>
        <w:ilvl w:val="4"/>
        <w:numId w:val="8"/>
      </w:numPr>
      <w:outlineLvl w:val="1"/>
    </w:pPr>
  </w:style>
  <w:style w:type="paragraph" w:customStyle="1" w:styleId="Point3number">
    <w:name w:val="Point 3 (number)"/>
    <w:basedOn w:val="Normal"/>
    <w:rsid w:val="00224697"/>
    <w:pPr>
      <w:numPr>
        <w:ilvl w:val="6"/>
        <w:numId w:val="8"/>
      </w:numPr>
      <w:outlineLvl w:val="2"/>
    </w:pPr>
  </w:style>
  <w:style w:type="paragraph" w:customStyle="1" w:styleId="Point0letter">
    <w:name w:val="Point 0 (letter)"/>
    <w:basedOn w:val="Normal"/>
    <w:rsid w:val="00224697"/>
    <w:pPr>
      <w:numPr>
        <w:ilvl w:val="1"/>
        <w:numId w:val="8"/>
      </w:numPr>
    </w:pPr>
  </w:style>
  <w:style w:type="paragraph" w:customStyle="1" w:styleId="Point1letter">
    <w:name w:val="Point 1 (letter)"/>
    <w:basedOn w:val="Normal"/>
    <w:rsid w:val="00224697"/>
    <w:pPr>
      <w:numPr>
        <w:ilvl w:val="3"/>
        <w:numId w:val="8"/>
      </w:numPr>
      <w:outlineLvl w:val="0"/>
    </w:pPr>
  </w:style>
  <w:style w:type="paragraph" w:customStyle="1" w:styleId="Point2letter">
    <w:name w:val="Point 2 (letter)"/>
    <w:basedOn w:val="Normal"/>
    <w:rsid w:val="00224697"/>
    <w:pPr>
      <w:numPr>
        <w:ilvl w:val="5"/>
        <w:numId w:val="8"/>
      </w:numPr>
      <w:outlineLvl w:val="1"/>
    </w:pPr>
  </w:style>
  <w:style w:type="paragraph" w:customStyle="1" w:styleId="Point3letter">
    <w:name w:val="Point 3 (letter)"/>
    <w:basedOn w:val="Normal"/>
    <w:rsid w:val="00224697"/>
    <w:pPr>
      <w:numPr>
        <w:ilvl w:val="7"/>
        <w:numId w:val="8"/>
      </w:numPr>
      <w:outlineLvl w:val="2"/>
    </w:pPr>
  </w:style>
  <w:style w:type="paragraph" w:customStyle="1" w:styleId="Point4letter">
    <w:name w:val="Point 4 (letter)"/>
    <w:basedOn w:val="Normal"/>
    <w:rsid w:val="00224697"/>
    <w:pPr>
      <w:numPr>
        <w:ilvl w:val="8"/>
        <w:numId w:val="8"/>
      </w:numPr>
      <w:outlineLvl w:val="3"/>
    </w:pPr>
  </w:style>
  <w:style w:type="paragraph" w:customStyle="1" w:styleId="Bullet0">
    <w:name w:val="Bullet 0"/>
    <w:basedOn w:val="Normal"/>
    <w:rsid w:val="00224697"/>
    <w:pPr>
      <w:numPr>
        <w:numId w:val="9"/>
      </w:numPr>
    </w:pPr>
  </w:style>
  <w:style w:type="paragraph" w:customStyle="1" w:styleId="Bullet1">
    <w:name w:val="Bullet 1"/>
    <w:basedOn w:val="Normal"/>
    <w:rsid w:val="00224697"/>
    <w:pPr>
      <w:numPr>
        <w:numId w:val="10"/>
      </w:numPr>
      <w:outlineLvl w:val="0"/>
    </w:pPr>
  </w:style>
  <w:style w:type="paragraph" w:customStyle="1" w:styleId="Bullet2">
    <w:name w:val="Bullet 2"/>
    <w:basedOn w:val="Normal"/>
    <w:rsid w:val="00224697"/>
    <w:pPr>
      <w:numPr>
        <w:numId w:val="11"/>
      </w:numPr>
      <w:outlineLvl w:val="1"/>
    </w:pPr>
  </w:style>
  <w:style w:type="paragraph" w:customStyle="1" w:styleId="Bullet3">
    <w:name w:val="Bullet 3"/>
    <w:basedOn w:val="Normal"/>
    <w:rsid w:val="00224697"/>
    <w:pPr>
      <w:numPr>
        <w:numId w:val="12"/>
      </w:numPr>
      <w:outlineLvl w:val="2"/>
    </w:pPr>
  </w:style>
  <w:style w:type="paragraph" w:customStyle="1" w:styleId="Bullet4">
    <w:name w:val="Bullet 4"/>
    <w:basedOn w:val="Normal"/>
    <w:rsid w:val="00224697"/>
    <w:pPr>
      <w:numPr>
        <w:numId w:val="13"/>
      </w:numPr>
      <w:outlineLvl w:val="3"/>
    </w:pPr>
  </w:style>
  <w:style w:type="paragraph" w:customStyle="1" w:styleId="Annexetitreacte">
    <w:name w:val="Annexe titre (acte)"/>
    <w:basedOn w:val="Normal"/>
    <w:next w:val="Normal"/>
    <w:rsid w:val="00224697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Normal"/>
    <w:next w:val="Normal"/>
    <w:rsid w:val="00224697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224697"/>
    <w:pPr>
      <w:spacing w:before="480"/>
    </w:pPr>
  </w:style>
  <w:style w:type="paragraph" w:customStyle="1" w:styleId="Considrant">
    <w:name w:val="Considérant"/>
    <w:basedOn w:val="Normal"/>
    <w:rsid w:val="00224697"/>
    <w:pPr>
      <w:numPr>
        <w:numId w:val="14"/>
      </w:numPr>
    </w:pPr>
  </w:style>
  <w:style w:type="paragraph" w:customStyle="1" w:styleId="Datedadoption">
    <w:name w:val="Date d'adoption"/>
    <w:basedOn w:val="Normal"/>
    <w:next w:val="Titreobjet"/>
    <w:rsid w:val="00224697"/>
    <w:pPr>
      <w:spacing w:before="360" w:after="0"/>
      <w:jc w:val="center"/>
    </w:pPr>
    <w:rPr>
      <w:b/>
    </w:rPr>
  </w:style>
  <w:style w:type="paragraph" w:customStyle="1" w:styleId="Fait">
    <w:name w:val="Fait à"/>
    <w:basedOn w:val="Normal"/>
    <w:next w:val="Institutionquisigne"/>
    <w:rsid w:val="00224697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224697"/>
    <w:pPr>
      <w:keepNext/>
    </w:pPr>
  </w:style>
  <w:style w:type="paragraph" w:customStyle="1" w:styleId="Institutionquiagit">
    <w:name w:val="Institution qui agit"/>
    <w:basedOn w:val="Normal"/>
    <w:next w:val="Normal"/>
    <w:rsid w:val="00224697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224697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224697"/>
    <w:pPr>
      <w:ind w:left="850" w:hanging="850"/>
    </w:pPr>
  </w:style>
  <w:style w:type="paragraph" w:customStyle="1" w:styleId="Personnequisigne">
    <w:name w:val="Personne qui signe"/>
    <w:basedOn w:val="Normal"/>
    <w:next w:val="Institutionquisigne"/>
    <w:rsid w:val="00224697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Normal"/>
    <w:rsid w:val="00224697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224697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224697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224697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Datedadoption"/>
    <w:rsid w:val="00224697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Normal"/>
    <w:next w:val="Normal"/>
    <w:link w:val="LignefinalChar"/>
    <w:rsid w:val="00224697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Normal"/>
    <w:next w:val="Normal"/>
    <w:rsid w:val="00224697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Normal"/>
    <w:next w:val="Statut"/>
    <w:rsid w:val="00224697"/>
    <w:pPr>
      <w:spacing w:before="0" w:after="0"/>
      <w:ind w:left="5103"/>
    </w:pPr>
  </w:style>
  <w:style w:type="paragraph" w:customStyle="1" w:styleId="EntLogo">
    <w:name w:val="EntLogo"/>
    <w:basedOn w:val="Normal"/>
    <w:rsid w:val="00224697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Normal"/>
    <w:rsid w:val="00224697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Normal"/>
    <w:rsid w:val="00224697"/>
    <w:pPr>
      <w:spacing w:before="0" w:after="0" w:line="240" w:lineRule="auto"/>
    </w:pPr>
    <w:rPr>
      <w:b/>
    </w:rPr>
  </w:style>
  <w:style w:type="paragraph" w:customStyle="1" w:styleId="EntEmet">
    <w:name w:val="EntEmet"/>
    <w:basedOn w:val="Normal"/>
    <w:rsid w:val="00224697"/>
    <w:pPr>
      <w:spacing w:before="40" w:after="0" w:line="240" w:lineRule="auto"/>
    </w:pPr>
  </w:style>
  <w:style w:type="paragraph" w:customStyle="1" w:styleId="EntText">
    <w:name w:val="EntText"/>
    <w:basedOn w:val="Normal"/>
    <w:rsid w:val="00224697"/>
  </w:style>
  <w:style w:type="paragraph" w:customStyle="1" w:styleId="EntEU">
    <w:name w:val="EntEU"/>
    <w:basedOn w:val="Normal"/>
    <w:rsid w:val="00224697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Normal"/>
    <w:rsid w:val="00224697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Normal"/>
    <w:rsid w:val="00224697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Normal"/>
    <w:rsid w:val="00224697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rsid w:val="00224697"/>
    <w:pPr>
      <w:spacing w:before="240"/>
    </w:pPr>
  </w:style>
  <w:style w:type="paragraph" w:customStyle="1" w:styleId="Accordtitre">
    <w:name w:val="Accord titre"/>
    <w:basedOn w:val="Normal"/>
    <w:rsid w:val="00224697"/>
    <w:pPr>
      <w:spacing w:before="0" w:after="0"/>
      <w:jc w:val="center"/>
    </w:pPr>
  </w:style>
  <w:style w:type="paragraph" w:customStyle="1" w:styleId="FooterAccord">
    <w:name w:val="Footer Accord"/>
    <w:basedOn w:val="Normal"/>
    <w:rsid w:val="00224697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Normal"/>
    <w:rsid w:val="00224697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Normal"/>
    <w:next w:val="Normal"/>
    <w:rsid w:val="00224697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Normal"/>
    <w:next w:val="Normal"/>
    <w:rsid w:val="00224697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Normal"/>
    <w:rsid w:val="00224697"/>
    <w:pPr>
      <w:spacing w:after="240"/>
    </w:pPr>
  </w:style>
  <w:style w:type="paragraph" w:customStyle="1" w:styleId="Annexetitre">
    <w:name w:val="Annexe titre"/>
    <w:basedOn w:val="Normal"/>
    <w:next w:val="Normal"/>
    <w:rsid w:val="00224697"/>
    <w:pPr>
      <w:jc w:val="center"/>
    </w:pPr>
    <w:rPr>
      <w:b/>
      <w:u w:val="single"/>
    </w:rPr>
  </w:style>
  <w:style w:type="paragraph" w:customStyle="1" w:styleId="DESignature">
    <w:name w:val="DE Signature"/>
    <w:basedOn w:val="Normal"/>
    <w:qFormat/>
    <w:rsid w:val="00227CEF"/>
    <w:pPr>
      <w:tabs>
        <w:tab w:val="center" w:pos="5954"/>
      </w:tabs>
      <w:spacing w:before="720"/>
    </w:pPr>
  </w:style>
  <w:style w:type="paragraph" w:customStyle="1" w:styleId="Langue">
    <w:name w:val="Langue"/>
    <w:basedOn w:val="Normal"/>
    <w:next w:val="Rfrenceinterne"/>
    <w:rsid w:val="00B84ED1"/>
    <w:pPr>
      <w:spacing w:before="0" w:after="600" w:line="240" w:lineRule="auto"/>
      <w:jc w:val="center"/>
    </w:pPr>
    <w:rPr>
      <w:b/>
      <w:caps/>
      <w:lang w:eastAsia="de-DE"/>
    </w:rPr>
  </w:style>
  <w:style w:type="paragraph" w:customStyle="1" w:styleId="Rfrenceinterne">
    <w:name w:val="Référence interne"/>
    <w:basedOn w:val="Normal"/>
    <w:next w:val="Normal"/>
    <w:rsid w:val="00B84ED1"/>
    <w:pPr>
      <w:spacing w:before="0" w:after="600" w:line="240" w:lineRule="auto"/>
      <w:jc w:val="center"/>
    </w:pPr>
    <w:rPr>
      <w:b/>
      <w:lang w:eastAsia="de-DE"/>
    </w:rPr>
  </w:style>
  <w:style w:type="paragraph" w:customStyle="1" w:styleId="HeaderCouncilLarge">
    <w:name w:val="Header Council Large"/>
    <w:basedOn w:val="Normal"/>
    <w:link w:val="HeaderCouncilLargeChar"/>
    <w:rsid w:val="00B84ED1"/>
    <w:pPr>
      <w:spacing w:before="0" w:after="440"/>
    </w:pPr>
    <w:rPr>
      <w:sz w:val="2"/>
    </w:rPr>
  </w:style>
  <w:style w:type="character" w:customStyle="1" w:styleId="LignefinalChar">
    <w:name w:val="Ligne final Char"/>
    <w:basedOn w:val="DefaultParagraphFont"/>
    <w:link w:val="Lignefinal"/>
    <w:rsid w:val="00B84ED1"/>
    <w:rPr>
      <w:b/>
      <w:sz w:val="24"/>
      <w:szCs w:val="24"/>
      <w:lang w:val="cs-CZ" w:eastAsia="en-US"/>
    </w:rPr>
  </w:style>
  <w:style w:type="character" w:customStyle="1" w:styleId="HeaderCouncilLargeChar">
    <w:name w:val="Header Council Large Char"/>
    <w:basedOn w:val="LignefinalChar"/>
    <w:link w:val="HeaderCouncilLarge"/>
    <w:rsid w:val="00B84ED1"/>
    <w:rPr>
      <w:b w:val="0"/>
      <w:sz w:val="2"/>
      <w:szCs w:val="24"/>
      <w:lang w:val="cs-CZ" w:eastAsia="en-US"/>
    </w:rPr>
  </w:style>
  <w:style w:type="paragraph" w:customStyle="1" w:styleId="FooterText">
    <w:name w:val="Footer Text"/>
    <w:basedOn w:val="Normal"/>
    <w:rsid w:val="00B84ED1"/>
    <w:pPr>
      <w:spacing w:before="0"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322CC4"/>
    <w:pPr>
      <w:spacing w:before="0" w:after="0"/>
      <w:ind w:left="720"/>
      <w:contextualSpacing/>
    </w:pPr>
    <w:rPr>
      <w:rFonts w:eastAsiaTheme="minorHAnsi" w:cstheme="minorBidi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2CC4"/>
    <w:rPr>
      <w:sz w:val="24"/>
      <w:lang w:val="cs-CZ" w:eastAsia="en-US"/>
    </w:rPr>
  </w:style>
  <w:style w:type="table" w:styleId="TableGrid">
    <w:name w:val="Table Grid"/>
    <w:basedOn w:val="TableNormal"/>
    <w:uiPriority w:val="59"/>
    <w:rsid w:val="00322CC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22CC4"/>
    <w:rPr>
      <w:sz w:val="24"/>
      <w:szCs w:val="24"/>
      <w:lang w:val="cs-CZ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5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A6"/>
    <w:rPr>
      <w:rFonts w:ascii="Tahoma" w:hAnsi="Tahoma" w:cs="Tahoma"/>
      <w:sz w:val="16"/>
      <w:szCs w:val="16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before="120" w:after="120" w:line="360" w:lineRule="auto"/>
    </w:pPr>
    <w:rPr>
      <w:sz w:val="24"/>
      <w:szCs w:val="24"/>
      <w:lang w:val="cs-CZ" w:eastAsia="en-US"/>
    </w:rPr>
  </w:style>
  <w:style w:type="paragraph" w:styleId="Heading1">
    <w:name w:val="heading 1"/>
    <w:basedOn w:val="Normal"/>
    <w:next w:val="Text1"/>
    <w:qFormat/>
    <w:rsid w:val="00224697"/>
    <w:pPr>
      <w:keepNext/>
      <w:numPr>
        <w:numId w:val="7"/>
      </w:numPr>
      <w:spacing w:before="360"/>
      <w:outlineLvl w:val="0"/>
    </w:pPr>
    <w:rPr>
      <w:b/>
      <w:bCs/>
      <w:smallCaps/>
      <w:szCs w:val="32"/>
    </w:rPr>
  </w:style>
  <w:style w:type="paragraph" w:styleId="Heading2">
    <w:name w:val="heading 2"/>
    <w:basedOn w:val="Normal"/>
    <w:next w:val="Text1"/>
    <w:qFormat/>
    <w:rsid w:val="00224697"/>
    <w:pPr>
      <w:keepNext/>
      <w:numPr>
        <w:ilvl w:val="1"/>
        <w:numId w:val="7"/>
      </w:numPr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Text1"/>
    <w:qFormat/>
    <w:rsid w:val="00224697"/>
    <w:pPr>
      <w:keepNext/>
      <w:numPr>
        <w:ilvl w:val="2"/>
        <w:numId w:val="7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Text1"/>
    <w:qFormat/>
    <w:rsid w:val="00224697"/>
    <w:pPr>
      <w:keepNext/>
      <w:numPr>
        <w:ilvl w:val="3"/>
        <w:numId w:val="7"/>
      </w:numPr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4697"/>
    <w:pPr>
      <w:tabs>
        <w:tab w:val="right" w:pos="9638"/>
      </w:tabs>
    </w:pPr>
  </w:style>
  <w:style w:type="paragraph" w:styleId="Footer">
    <w:name w:val="footer"/>
    <w:basedOn w:val="Normal"/>
    <w:rsid w:val="00224697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FootnoteText">
    <w:name w:val="footnote text"/>
    <w:basedOn w:val="Normal"/>
    <w:link w:val="FootnoteTextChar"/>
    <w:uiPriority w:val="99"/>
    <w:rsid w:val="00224697"/>
    <w:pPr>
      <w:spacing w:before="0" w:after="0" w:line="240" w:lineRule="auto"/>
      <w:ind w:left="720" w:hanging="720"/>
    </w:pPr>
    <w:rPr>
      <w:szCs w:val="20"/>
    </w:rPr>
  </w:style>
  <w:style w:type="paragraph" w:styleId="TOC1">
    <w:name w:val="toc 1"/>
    <w:basedOn w:val="Normal"/>
    <w:next w:val="Normal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TOC2">
    <w:name w:val="toc 2"/>
    <w:basedOn w:val="Normal"/>
    <w:next w:val="Normal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TOC3">
    <w:name w:val="toc 3"/>
    <w:basedOn w:val="Normal"/>
    <w:next w:val="Normal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TOC4">
    <w:name w:val="toc 4"/>
    <w:basedOn w:val="Normal"/>
    <w:next w:val="Normal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TOC5">
    <w:name w:val="toc 5"/>
    <w:basedOn w:val="Normal"/>
    <w:next w:val="Normal"/>
    <w:semiHidden/>
    <w:rsid w:val="00224697"/>
    <w:pPr>
      <w:tabs>
        <w:tab w:val="right" w:leader="dot" w:pos="9071"/>
      </w:tabs>
      <w:spacing w:before="300"/>
    </w:pPr>
  </w:style>
  <w:style w:type="paragraph" w:styleId="TOC6">
    <w:name w:val="toc 6"/>
    <w:basedOn w:val="Normal"/>
    <w:next w:val="Normal"/>
    <w:semiHidden/>
    <w:rsid w:val="00224697"/>
    <w:pPr>
      <w:tabs>
        <w:tab w:val="right" w:leader="dot" w:pos="9071"/>
      </w:tabs>
      <w:spacing w:before="240"/>
    </w:pPr>
  </w:style>
  <w:style w:type="paragraph" w:styleId="TOC7">
    <w:name w:val="toc 7"/>
    <w:basedOn w:val="Normal"/>
    <w:next w:val="Normal"/>
    <w:semiHidden/>
    <w:rsid w:val="00224697"/>
    <w:pPr>
      <w:tabs>
        <w:tab w:val="right" w:leader="dot" w:pos="9071"/>
      </w:tabs>
      <w:spacing w:before="180"/>
    </w:pPr>
  </w:style>
  <w:style w:type="paragraph" w:styleId="TOC8">
    <w:name w:val="toc 8"/>
    <w:basedOn w:val="Normal"/>
    <w:next w:val="Normal"/>
    <w:semiHidden/>
    <w:rsid w:val="00224697"/>
    <w:pPr>
      <w:tabs>
        <w:tab w:val="right" w:leader="dot" w:pos="9071"/>
      </w:tabs>
    </w:pPr>
  </w:style>
  <w:style w:type="paragraph" w:styleId="TOC9">
    <w:name w:val="toc 9"/>
    <w:basedOn w:val="Normal"/>
    <w:next w:val="Normal"/>
    <w:semiHidden/>
    <w:rsid w:val="00224697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224697"/>
    <w:pPr>
      <w:tabs>
        <w:tab w:val="right" w:pos="14570"/>
      </w:tabs>
    </w:pPr>
  </w:style>
  <w:style w:type="paragraph" w:customStyle="1" w:styleId="FooterLandscape">
    <w:name w:val="FooterLandscape"/>
    <w:basedOn w:val="Normal"/>
    <w:rsid w:val="00224697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rsid w:val="00322CC4"/>
    <w:rPr>
      <w:b/>
      <w:bCs/>
      <w:vertAlign w:val="superscript"/>
    </w:rPr>
  </w:style>
  <w:style w:type="paragraph" w:customStyle="1" w:styleId="HeaderCouncil">
    <w:name w:val="Header Council"/>
    <w:basedOn w:val="Normal"/>
    <w:rsid w:val="00224697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"/>
    <w:rsid w:val="00224697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"/>
    <w:next w:val="Normal"/>
    <w:rsid w:val="00EC2115"/>
    <w:pPr>
      <w:spacing w:before="0" w:after="240" w:line="240" w:lineRule="auto"/>
      <w:jc w:val="center"/>
    </w:pPr>
  </w:style>
  <w:style w:type="character" w:customStyle="1" w:styleId="Marker">
    <w:name w:val="Marker"/>
    <w:basedOn w:val="DefaultParagraphFont"/>
    <w:rsid w:val="00224697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224697"/>
    <w:rPr>
      <w:color w:val="008000"/>
      <w:shd w:val="clear" w:color="auto" w:fill="auto"/>
    </w:rPr>
  </w:style>
  <w:style w:type="paragraph" w:customStyle="1" w:styleId="Text1">
    <w:name w:val="Text 1"/>
    <w:basedOn w:val="Normal"/>
    <w:rsid w:val="00224697"/>
    <w:pPr>
      <w:ind w:left="850"/>
      <w:outlineLvl w:val="0"/>
    </w:pPr>
  </w:style>
  <w:style w:type="paragraph" w:customStyle="1" w:styleId="Text2">
    <w:name w:val="Text 2"/>
    <w:basedOn w:val="Normal"/>
    <w:rsid w:val="00224697"/>
    <w:pPr>
      <w:ind w:left="1417"/>
      <w:outlineLvl w:val="1"/>
    </w:pPr>
  </w:style>
  <w:style w:type="paragraph" w:customStyle="1" w:styleId="Text3">
    <w:name w:val="Text 3"/>
    <w:basedOn w:val="Normal"/>
    <w:rsid w:val="00224697"/>
    <w:pPr>
      <w:ind w:left="1984"/>
      <w:outlineLvl w:val="2"/>
    </w:pPr>
  </w:style>
  <w:style w:type="paragraph" w:customStyle="1" w:styleId="Text4">
    <w:name w:val="Text 4"/>
    <w:basedOn w:val="Normal"/>
    <w:rsid w:val="00224697"/>
    <w:pPr>
      <w:ind w:left="2551"/>
      <w:outlineLvl w:val="3"/>
    </w:pPr>
  </w:style>
  <w:style w:type="paragraph" w:customStyle="1" w:styleId="NormalCentered">
    <w:name w:val="Normal Centered"/>
    <w:basedOn w:val="Normal"/>
    <w:rsid w:val="00224697"/>
    <w:pPr>
      <w:jc w:val="center"/>
    </w:pPr>
  </w:style>
  <w:style w:type="paragraph" w:customStyle="1" w:styleId="NormalLeft">
    <w:name w:val="Normal Left"/>
    <w:basedOn w:val="Normal"/>
    <w:rsid w:val="00224697"/>
  </w:style>
  <w:style w:type="paragraph" w:customStyle="1" w:styleId="NormalRight">
    <w:name w:val="Normal Right"/>
    <w:basedOn w:val="Normal"/>
    <w:rsid w:val="00224697"/>
    <w:pPr>
      <w:jc w:val="right"/>
    </w:pPr>
  </w:style>
  <w:style w:type="paragraph" w:customStyle="1" w:styleId="QuotedText">
    <w:name w:val="Quoted Text"/>
    <w:basedOn w:val="Normal"/>
    <w:rsid w:val="00224697"/>
    <w:pPr>
      <w:ind w:left="1417"/>
    </w:pPr>
  </w:style>
  <w:style w:type="paragraph" w:customStyle="1" w:styleId="Point0">
    <w:name w:val="Point 0"/>
    <w:basedOn w:val="Normal"/>
    <w:rsid w:val="00224697"/>
    <w:pPr>
      <w:ind w:left="850" w:hanging="850"/>
    </w:pPr>
  </w:style>
  <w:style w:type="paragraph" w:customStyle="1" w:styleId="Point1">
    <w:name w:val="Point 1"/>
    <w:basedOn w:val="Normal"/>
    <w:rsid w:val="00224697"/>
    <w:pPr>
      <w:ind w:left="1417" w:hanging="567"/>
      <w:outlineLvl w:val="0"/>
    </w:pPr>
  </w:style>
  <w:style w:type="paragraph" w:customStyle="1" w:styleId="Point2">
    <w:name w:val="Point 2"/>
    <w:basedOn w:val="Normal"/>
    <w:rsid w:val="00224697"/>
    <w:pPr>
      <w:ind w:left="1984" w:hanging="567"/>
      <w:outlineLvl w:val="1"/>
    </w:pPr>
  </w:style>
  <w:style w:type="paragraph" w:customStyle="1" w:styleId="Point3">
    <w:name w:val="Point 3"/>
    <w:basedOn w:val="Normal"/>
    <w:rsid w:val="00224697"/>
    <w:pPr>
      <w:ind w:left="2551" w:hanging="567"/>
      <w:outlineLvl w:val="2"/>
    </w:pPr>
  </w:style>
  <w:style w:type="paragraph" w:customStyle="1" w:styleId="Point4">
    <w:name w:val="Point 4"/>
    <w:basedOn w:val="Normal"/>
    <w:rsid w:val="00224697"/>
    <w:pPr>
      <w:ind w:left="3118" w:hanging="567"/>
      <w:outlineLvl w:val="3"/>
    </w:pPr>
  </w:style>
  <w:style w:type="paragraph" w:customStyle="1" w:styleId="PointDouble0">
    <w:name w:val="PointDouble 0"/>
    <w:basedOn w:val="Normal"/>
    <w:rsid w:val="00224697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224697"/>
    <w:pPr>
      <w:tabs>
        <w:tab w:val="left" w:pos="1417"/>
      </w:tabs>
      <w:ind w:left="1984" w:hanging="1134"/>
      <w:outlineLvl w:val="0"/>
    </w:pPr>
  </w:style>
  <w:style w:type="paragraph" w:customStyle="1" w:styleId="PointDouble2">
    <w:name w:val="PointDouble 2"/>
    <w:basedOn w:val="Normal"/>
    <w:rsid w:val="00224697"/>
    <w:pPr>
      <w:tabs>
        <w:tab w:val="left" w:pos="1984"/>
      </w:tabs>
      <w:ind w:left="2551" w:hanging="1134"/>
      <w:outlineLvl w:val="1"/>
    </w:pPr>
  </w:style>
  <w:style w:type="paragraph" w:customStyle="1" w:styleId="PointDouble3">
    <w:name w:val="PointDouble 3"/>
    <w:basedOn w:val="Normal"/>
    <w:rsid w:val="00224697"/>
    <w:pPr>
      <w:tabs>
        <w:tab w:val="left" w:pos="2551"/>
      </w:tabs>
      <w:ind w:left="3118" w:hanging="1134"/>
      <w:outlineLvl w:val="2"/>
    </w:pPr>
  </w:style>
  <w:style w:type="paragraph" w:customStyle="1" w:styleId="PointDouble4">
    <w:name w:val="PointDouble 4"/>
    <w:basedOn w:val="Normal"/>
    <w:rsid w:val="00224697"/>
    <w:pPr>
      <w:tabs>
        <w:tab w:val="left" w:pos="3118"/>
      </w:tabs>
      <w:ind w:left="3685" w:hanging="1134"/>
      <w:outlineLvl w:val="3"/>
    </w:pPr>
  </w:style>
  <w:style w:type="paragraph" w:customStyle="1" w:styleId="PointTriple0">
    <w:name w:val="PointTriple 0"/>
    <w:basedOn w:val="Normal"/>
    <w:rsid w:val="00224697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224697"/>
    <w:pPr>
      <w:tabs>
        <w:tab w:val="left" w:pos="1417"/>
        <w:tab w:val="left" w:pos="1984"/>
      </w:tabs>
      <w:ind w:left="2551" w:hanging="1701"/>
      <w:outlineLvl w:val="0"/>
    </w:pPr>
  </w:style>
  <w:style w:type="paragraph" w:customStyle="1" w:styleId="PointTriple2">
    <w:name w:val="PointTriple 2"/>
    <w:basedOn w:val="Normal"/>
    <w:rsid w:val="00224697"/>
    <w:pPr>
      <w:tabs>
        <w:tab w:val="left" w:pos="1984"/>
        <w:tab w:val="left" w:pos="2551"/>
      </w:tabs>
      <w:ind w:left="3118" w:hanging="1701"/>
      <w:outlineLvl w:val="1"/>
    </w:pPr>
  </w:style>
  <w:style w:type="paragraph" w:customStyle="1" w:styleId="PointTriple3">
    <w:name w:val="PointTriple 3"/>
    <w:basedOn w:val="Normal"/>
    <w:rsid w:val="00224697"/>
    <w:pPr>
      <w:tabs>
        <w:tab w:val="left" w:pos="2551"/>
        <w:tab w:val="left" w:pos="3118"/>
      </w:tabs>
      <w:ind w:left="3685" w:hanging="1701"/>
      <w:outlineLvl w:val="2"/>
    </w:pPr>
  </w:style>
  <w:style w:type="paragraph" w:customStyle="1" w:styleId="PointTriple4">
    <w:name w:val="PointTriple 4"/>
    <w:basedOn w:val="Normal"/>
    <w:rsid w:val="00224697"/>
    <w:pPr>
      <w:tabs>
        <w:tab w:val="left" w:pos="3118"/>
        <w:tab w:val="left" w:pos="3685"/>
      </w:tabs>
      <w:ind w:left="4252" w:hanging="1701"/>
      <w:outlineLvl w:val="3"/>
    </w:pPr>
  </w:style>
  <w:style w:type="paragraph" w:customStyle="1" w:styleId="Tiret0">
    <w:name w:val="Tiret 0"/>
    <w:basedOn w:val="Normal"/>
    <w:rsid w:val="00224697"/>
    <w:pPr>
      <w:numPr>
        <w:numId w:val="1"/>
      </w:numPr>
    </w:pPr>
  </w:style>
  <w:style w:type="paragraph" w:customStyle="1" w:styleId="Tiret1">
    <w:name w:val="Tiret 1"/>
    <w:basedOn w:val="Normal"/>
    <w:rsid w:val="00224697"/>
    <w:pPr>
      <w:numPr>
        <w:numId w:val="2"/>
      </w:numPr>
      <w:outlineLvl w:val="0"/>
    </w:pPr>
  </w:style>
  <w:style w:type="paragraph" w:customStyle="1" w:styleId="Tiret2">
    <w:name w:val="Tiret 2"/>
    <w:basedOn w:val="Normal"/>
    <w:rsid w:val="00224697"/>
    <w:pPr>
      <w:numPr>
        <w:numId w:val="3"/>
      </w:numPr>
      <w:outlineLvl w:val="1"/>
    </w:pPr>
  </w:style>
  <w:style w:type="paragraph" w:customStyle="1" w:styleId="Tiret3">
    <w:name w:val="Tiret 3"/>
    <w:basedOn w:val="Normal"/>
    <w:rsid w:val="00224697"/>
    <w:pPr>
      <w:numPr>
        <w:numId w:val="4"/>
      </w:numPr>
      <w:outlineLvl w:val="2"/>
    </w:pPr>
  </w:style>
  <w:style w:type="paragraph" w:customStyle="1" w:styleId="Tiret4">
    <w:name w:val="Tiret 4"/>
    <w:basedOn w:val="Normal"/>
    <w:rsid w:val="00224697"/>
    <w:pPr>
      <w:numPr>
        <w:numId w:val="5"/>
      </w:numPr>
      <w:outlineLvl w:val="3"/>
    </w:pPr>
  </w:style>
  <w:style w:type="paragraph" w:customStyle="1" w:styleId="NumPar1">
    <w:name w:val="NumPar 1"/>
    <w:basedOn w:val="Normal"/>
    <w:next w:val="Text1"/>
    <w:rsid w:val="00224697"/>
    <w:pPr>
      <w:numPr>
        <w:numId w:val="6"/>
      </w:numPr>
      <w:outlineLvl w:val="0"/>
    </w:pPr>
  </w:style>
  <w:style w:type="paragraph" w:customStyle="1" w:styleId="NumPar2">
    <w:name w:val="NumPar 2"/>
    <w:basedOn w:val="Normal"/>
    <w:next w:val="Text1"/>
    <w:rsid w:val="00224697"/>
    <w:pPr>
      <w:numPr>
        <w:ilvl w:val="1"/>
        <w:numId w:val="6"/>
      </w:numPr>
      <w:outlineLvl w:val="1"/>
    </w:pPr>
  </w:style>
  <w:style w:type="paragraph" w:customStyle="1" w:styleId="NumPar3">
    <w:name w:val="NumPar 3"/>
    <w:basedOn w:val="Normal"/>
    <w:next w:val="Text1"/>
    <w:rsid w:val="00224697"/>
    <w:pPr>
      <w:numPr>
        <w:ilvl w:val="2"/>
        <w:numId w:val="6"/>
      </w:numPr>
      <w:outlineLvl w:val="2"/>
    </w:pPr>
  </w:style>
  <w:style w:type="paragraph" w:customStyle="1" w:styleId="NumPar4">
    <w:name w:val="NumPar 4"/>
    <w:basedOn w:val="Normal"/>
    <w:next w:val="Text1"/>
    <w:rsid w:val="00224697"/>
    <w:pPr>
      <w:numPr>
        <w:ilvl w:val="3"/>
        <w:numId w:val="6"/>
      </w:numPr>
      <w:outlineLvl w:val="3"/>
    </w:pPr>
  </w:style>
  <w:style w:type="paragraph" w:customStyle="1" w:styleId="ManualNumPar1">
    <w:name w:val="Manual NumPar 1"/>
    <w:basedOn w:val="Normal"/>
    <w:next w:val="Text1"/>
    <w:rsid w:val="00224697"/>
    <w:pPr>
      <w:ind w:left="850" w:hanging="850"/>
      <w:outlineLvl w:val="0"/>
    </w:pPr>
  </w:style>
  <w:style w:type="paragraph" w:customStyle="1" w:styleId="ManualNumPar2">
    <w:name w:val="Manual NumPar 2"/>
    <w:basedOn w:val="Normal"/>
    <w:next w:val="Text1"/>
    <w:rsid w:val="00224697"/>
    <w:pPr>
      <w:ind w:left="850" w:hanging="850"/>
      <w:outlineLvl w:val="1"/>
    </w:pPr>
  </w:style>
  <w:style w:type="paragraph" w:customStyle="1" w:styleId="ManualNumPar3">
    <w:name w:val="Manual NumPar 3"/>
    <w:basedOn w:val="Normal"/>
    <w:next w:val="Text1"/>
    <w:rsid w:val="00224697"/>
    <w:pPr>
      <w:ind w:left="850" w:hanging="850"/>
      <w:outlineLvl w:val="2"/>
    </w:pPr>
  </w:style>
  <w:style w:type="paragraph" w:customStyle="1" w:styleId="ManualNumPar4">
    <w:name w:val="Manual NumPar 4"/>
    <w:basedOn w:val="Normal"/>
    <w:next w:val="Text1"/>
    <w:rsid w:val="00224697"/>
    <w:pPr>
      <w:ind w:left="850" w:hanging="850"/>
      <w:outlineLvl w:val="3"/>
    </w:pPr>
  </w:style>
  <w:style w:type="paragraph" w:customStyle="1" w:styleId="QuotedNumPar">
    <w:name w:val="Quoted NumPar"/>
    <w:basedOn w:val="Normal"/>
    <w:rsid w:val="00224697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224697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224697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224697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224697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224697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224697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224697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224697"/>
    <w:pPr>
      <w:jc w:val="center"/>
    </w:pPr>
    <w:rPr>
      <w:b/>
    </w:rPr>
  </w:style>
  <w:style w:type="paragraph" w:styleId="TOCHeading">
    <w:name w:val="TOC Heading"/>
    <w:basedOn w:val="Normal"/>
    <w:next w:val="Normal"/>
    <w:qFormat/>
    <w:rsid w:val="00224697"/>
    <w:pPr>
      <w:spacing w:after="240"/>
      <w:jc w:val="center"/>
    </w:pPr>
    <w:rPr>
      <w:b/>
      <w:sz w:val="28"/>
    </w:rPr>
  </w:style>
  <w:style w:type="paragraph" w:customStyle="1" w:styleId="Point0number">
    <w:name w:val="Point 0 (number)"/>
    <w:basedOn w:val="Normal"/>
    <w:rsid w:val="00224697"/>
    <w:pPr>
      <w:numPr>
        <w:numId w:val="8"/>
      </w:numPr>
    </w:pPr>
  </w:style>
  <w:style w:type="paragraph" w:customStyle="1" w:styleId="Point1number">
    <w:name w:val="Point 1 (number)"/>
    <w:basedOn w:val="Normal"/>
    <w:rsid w:val="00224697"/>
    <w:pPr>
      <w:numPr>
        <w:ilvl w:val="2"/>
        <w:numId w:val="8"/>
      </w:numPr>
      <w:outlineLvl w:val="0"/>
    </w:pPr>
  </w:style>
  <w:style w:type="paragraph" w:customStyle="1" w:styleId="Point2number">
    <w:name w:val="Point 2 (number)"/>
    <w:basedOn w:val="Normal"/>
    <w:rsid w:val="00224697"/>
    <w:pPr>
      <w:numPr>
        <w:ilvl w:val="4"/>
        <w:numId w:val="8"/>
      </w:numPr>
      <w:outlineLvl w:val="1"/>
    </w:pPr>
  </w:style>
  <w:style w:type="paragraph" w:customStyle="1" w:styleId="Point3number">
    <w:name w:val="Point 3 (number)"/>
    <w:basedOn w:val="Normal"/>
    <w:rsid w:val="00224697"/>
    <w:pPr>
      <w:numPr>
        <w:ilvl w:val="6"/>
        <w:numId w:val="8"/>
      </w:numPr>
      <w:outlineLvl w:val="2"/>
    </w:pPr>
  </w:style>
  <w:style w:type="paragraph" w:customStyle="1" w:styleId="Point0letter">
    <w:name w:val="Point 0 (letter)"/>
    <w:basedOn w:val="Normal"/>
    <w:rsid w:val="00224697"/>
    <w:pPr>
      <w:numPr>
        <w:ilvl w:val="1"/>
        <w:numId w:val="8"/>
      </w:numPr>
    </w:pPr>
  </w:style>
  <w:style w:type="paragraph" w:customStyle="1" w:styleId="Point1letter">
    <w:name w:val="Point 1 (letter)"/>
    <w:basedOn w:val="Normal"/>
    <w:rsid w:val="00224697"/>
    <w:pPr>
      <w:numPr>
        <w:ilvl w:val="3"/>
        <w:numId w:val="8"/>
      </w:numPr>
      <w:outlineLvl w:val="0"/>
    </w:pPr>
  </w:style>
  <w:style w:type="paragraph" w:customStyle="1" w:styleId="Point2letter">
    <w:name w:val="Point 2 (letter)"/>
    <w:basedOn w:val="Normal"/>
    <w:rsid w:val="00224697"/>
    <w:pPr>
      <w:numPr>
        <w:ilvl w:val="5"/>
        <w:numId w:val="8"/>
      </w:numPr>
      <w:outlineLvl w:val="1"/>
    </w:pPr>
  </w:style>
  <w:style w:type="paragraph" w:customStyle="1" w:styleId="Point3letter">
    <w:name w:val="Point 3 (letter)"/>
    <w:basedOn w:val="Normal"/>
    <w:rsid w:val="00224697"/>
    <w:pPr>
      <w:numPr>
        <w:ilvl w:val="7"/>
        <w:numId w:val="8"/>
      </w:numPr>
      <w:outlineLvl w:val="2"/>
    </w:pPr>
  </w:style>
  <w:style w:type="paragraph" w:customStyle="1" w:styleId="Point4letter">
    <w:name w:val="Point 4 (letter)"/>
    <w:basedOn w:val="Normal"/>
    <w:rsid w:val="00224697"/>
    <w:pPr>
      <w:numPr>
        <w:ilvl w:val="8"/>
        <w:numId w:val="8"/>
      </w:numPr>
      <w:outlineLvl w:val="3"/>
    </w:pPr>
  </w:style>
  <w:style w:type="paragraph" w:customStyle="1" w:styleId="Bullet0">
    <w:name w:val="Bullet 0"/>
    <w:basedOn w:val="Normal"/>
    <w:rsid w:val="00224697"/>
    <w:pPr>
      <w:numPr>
        <w:numId w:val="9"/>
      </w:numPr>
    </w:pPr>
  </w:style>
  <w:style w:type="paragraph" w:customStyle="1" w:styleId="Bullet1">
    <w:name w:val="Bullet 1"/>
    <w:basedOn w:val="Normal"/>
    <w:rsid w:val="00224697"/>
    <w:pPr>
      <w:numPr>
        <w:numId w:val="10"/>
      </w:numPr>
      <w:outlineLvl w:val="0"/>
    </w:pPr>
  </w:style>
  <w:style w:type="paragraph" w:customStyle="1" w:styleId="Bullet2">
    <w:name w:val="Bullet 2"/>
    <w:basedOn w:val="Normal"/>
    <w:rsid w:val="00224697"/>
    <w:pPr>
      <w:numPr>
        <w:numId w:val="11"/>
      </w:numPr>
      <w:outlineLvl w:val="1"/>
    </w:pPr>
  </w:style>
  <w:style w:type="paragraph" w:customStyle="1" w:styleId="Bullet3">
    <w:name w:val="Bullet 3"/>
    <w:basedOn w:val="Normal"/>
    <w:rsid w:val="00224697"/>
    <w:pPr>
      <w:numPr>
        <w:numId w:val="12"/>
      </w:numPr>
      <w:outlineLvl w:val="2"/>
    </w:pPr>
  </w:style>
  <w:style w:type="paragraph" w:customStyle="1" w:styleId="Bullet4">
    <w:name w:val="Bullet 4"/>
    <w:basedOn w:val="Normal"/>
    <w:rsid w:val="00224697"/>
    <w:pPr>
      <w:numPr>
        <w:numId w:val="13"/>
      </w:numPr>
      <w:outlineLvl w:val="3"/>
    </w:pPr>
  </w:style>
  <w:style w:type="paragraph" w:customStyle="1" w:styleId="Annexetitreacte">
    <w:name w:val="Annexe titre (acte)"/>
    <w:basedOn w:val="Normal"/>
    <w:next w:val="Normal"/>
    <w:rsid w:val="00224697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Normal"/>
    <w:next w:val="Normal"/>
    <w:rsid w:val="00224697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224697"/>
    <w:pPr>
      <w:spacing w:before="480"/>
    </w:pPr>
  </w:style>
  <w:style w:type="paragraph" w:customStyle="1" w:styleId="Considrant">
    <w:name w:val="Considérant"/>
    <w:basedOn w:val="Normal"/>
    <w:rsid w:val="00224697"/>
    <w:pPr>
      <w:numPr>
        <w:numId w:val="14"/>
      </w:numPr>
    </w:pPr>
  </w:style>
  <w:style w:type="paragraph" w:customStyle="1" w:styleId="Datedadoption">
    <w:name w:val="Date d'adoption"/>
    <w:basedOn w:val="Normal"/>
    <w:next w:val="Titreobjet"/>
    <w:rsid w:val="00224697"/>
    <w:pPr>
      <w:spacing w:before="360" w:after="0"/>
      <w:jc w:val="center"/>
    </w:pPr>
    <w:rPr>
      <w:b/>
    </w:rPr>
  </w:style>
  <w:style w:type="paragraph" w:customStyle="1" w:styleId="Fait">
    <w:name w:val="Fait à"/>
    <w:basedOn w:val="Normal"/>
    <w:next w:val="Institutionquisigne"/>
    <w:rsid w:val="00224697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224697"/>
    <w:pPr>
      <w:keepNext/>
    </w:pPr>
  </w:style>
  <w:style w:type="paragraph" w:customStyle="1" w:styleId="Institutionquiagit">
    <w:name w:val="Institution qui agit"/>
    <w:basedOn w:val="Normal"/>
    <w:next w:val="Normal"/>
    <w:rsid w:val="00224697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224697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224697"/>
    <w:pPr>
      <w:ind w:left="850" w:hanging="850"/>
    </w:pPr>
  </w:style>
  <w:style w:type="paragraph" w:customStyle="1" w:styleId="Personnequisigne">
    <w:name w:val="Personne qui signe"/>
    <w:basedOn w:val="Normal"/>
    <w:next w:val="Institutionquisigne"/>
    <w:rsid w:val="00224697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Normal"/>
    <w:rsid w:val="00224697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224697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224697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224697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Datedadoption"/>
    <w:rsid w:val="00224697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Normal"/>
    <w:next w:val="Normal"/>
    <w:link w:val="LignefinalChar"/>
    <w:rsid w:val="00224697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Normal"/>
    <w:next w:val="Normal"/>
    <w:rsid w:val="00224697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Normal"/>
    <w:next w:val="Statut"/>
    <w:rsid w:val="00224697"/>
    <w:pPr>
      <w:spacing w:before="0" w:after="0"/>
      <w:ind w:left="5103"/>
    </w:pPr>
  </w:style>
  <w:style w:type="paragraph" w:customStyle="1" w:styleId="EntLogo">
    <w:name w:val="EntLogo"/>
    <w:basedOn w:val="Normal"/>
    <w:rsid w:val="00224697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Normal"/>
    <w:rsid w:val="00224697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Normal"/>
    <w:rsid w:val="00224697"/>
    <w:pPr>
      <w:spacing w:before="0" w:after="0" w:line="240" w:lineRule="auto"/>
    </w:pPr>
    <w:rPr>
      <w:b/>
    </w:rPr>
  </w:style>
  <w:style w:type="paragraph" w:customStyle="1" w:styleId="EntEmet">
    <w:name w:val="EntEmet"/>
    <w:basedOn w:val="Normal"/>
    <w:rsid w:val="00224697"/>
    <w:pPr>
      <w:spacing w:before="40" w:after="0" w:line="240" w:lineRule="auto"/>
    </w:pPr>
  </w:style>
  <w:style w:type="paragraph" w:customStyle="1" w:styleId="EntText">
    <w:name w:val="EntText"/>
    <w:basedOn w:val="Normal"/>
    <w:rsid w:val="00224697"/>
  </w:style>
  <w:style w:type="paragraph" w:customStyle="1" w:styleId="EntEU">
    <w:name w:val="EntEU"/>
    <w:basedOn w:val="Normal"/>
    <w:rsid w:val="00224697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Normal"/>
    <w:rsid w:val="00224697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Normal"/>
    <w:rsid w:val="00224697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Normal"/>
    <w:rsid w:val="00224697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rsid w:val="00224697"/>
    <w:pPr>
      <w:spacing w:before="240"/>
    </w:pPr>
  </w:style>
  <w:style w:type="paragraph" w:customStyle="1" w:styleId="Accordtitre">
    <w:name w:val="Accord titre"/>
    <w:basedOn w:val="Normal"/>
    <w:rsid w:val="00224697"/>
    <w:pPr>
      <w:spacing w:before="0" w:after="0"/>
      <w:jc w:val="center"/>
    </w:pPr>
  </w:style>
  <w:style w:type="paragraph" w:customStyle="1" w:styleId="FooterAccord">
    <w:name w:val="Footer Accord"/>
    <w:basedOn w:val="Normal"/>
    <w:rsid w:val="00224697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Normal"/>
    <w:rsid w:val="00224697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Normal"/>
    <w:next w:val="Normal"/>
    <w:rsid w:val="00224697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Normal"/>
    <w:next w:val="Normal"/>
    <w:rsid w:val="00224697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Normal"/>
    <w:rsid w:val="00224697"/>
    <w:pPr>
      <w:spacing w:after="240"/>
    </w:pPr>
  </w:style>
  <w:style w:type="paragraph" w:customStyle="1" w:styleId="Annexetitre">
    <w:name w:val="Annexe titre"/>
    <w:basedOn w:val="Normal"/>
    <w:next w:val="Normal"/>
    <w:rsid w:val="00224697"/>
    <w:pPr>
      <w:jc w:val="center"/>
    </w:pPr>
    <w:rPr>
      <w:b/>
      <w:u w:val="single"/>
    </w:rPr>
  </w:style>
  <w:style w:type="paragraph" w:customStyle="1" w:styleId="DESignature">
    <w:name w:val="DE Signature"/>
    <w:basedOn w:val="Normal"/>
    <w:qFormat/>
    <w:rsid w:val="00227CEF"/>
    <w:pPr>
      <w:tabs>
        <w:tab w:val="center" w:pos="5954"/>
      </w:tabs>
      <w:spacing w:before="720"/>
    </w:pPr>
  </w:style>
  <w:style w:type="paragraph" w:customStyle="1" w:styleId="Langue">
    <w:name w:val="Langue"/>
    <w:basedOn w:val="Normal"/>
    <w:next w:val="Rfrenceinterne"/>
    <w:rsid w:val="00B84ED1"/>
    <w:pPr>
      <w:spacing w:before="0" w:after="600" w:line="240" w:lineRule="auto"/>
      <w:jc w:val="center"/>
    </w:pPr>
    <w:rPr>
      <w:b/>
      <w:caps/>
      <w:lang w:eastAsia="de-DE"/>
    </w:rPr>
  </w:style>
  <w:style w:type="paragraph" w:customStyle="1" w:styleId="Rfrenceinterne">
    <w:name w:val="Référence interne"/>
    <w:basedOn w:val="Normal"/>
    <w:next w:val="Normal"/>
    <w:rsid w:val="00B84ED1"/>
    <w:pPr>
      <w:spacing w:before="0" w:after="600" w:line="240" w:lineRule="auto"/>
      <w:jc w:val="center"/>
    </w:pPr>
    <w:rPr>
      <w:b/>
      <w:lang w:eastAsia="de-DE"/>
    </w:rPr>
  </w:style>
  <w:style w:type="paragraph" w:customStyle="1" w:styleId="HeaderCouncilLarge">
    <w:name w:val="Header Council Large"/>
    <w:basedOn w:val="Normal"/>
    <w:link w:val="HeaderCouncilLargeChar"/>
    <w:rsid w:val="00B84ED1"/>
    <w:pPr>
      <w:spacing w:before="0" w:after="440"/>
    </w:pPr>
    <w:rPr>
      <w:sz w:val="2"/>
    </w:rPr>
  </w:style>
  <w:style w:type="character" w:customStyle="1" w:styleId="LignefinalChar">
    <w:name w:val="Ligne final Char"/>
    <w:basedOn w:val="DefaultParagraphFont"/>
    <w:link w:val="Lignefinal"/>
    <w:rsid w:val="00B84ED1"/>
    <w:rPr>
      <w:b/>
      <w:sz w:val="24"/>
      <w:szCs w:val="24"/>
      <w:lang w:val="cs-CZ" w:eastAsia="en-US"/>
    </w:rPr>
  </w:style>
  <w:style w:type="character" w:customStyle="1" w:styleId="HeaderCouncilLargeChar">
    <w:name w:val="Header Council Large Char"/>
    <w:basedOn w:val="LignefinalChar"/>
    <w:link w:val="HeaderCouncilLarge"/>
    <w:rsid w:val="00B84ED1"/>
    <w:rPr>
      <w:b w:val="0"/>
      <w:sz w:val="2"/>
      <w:szCs w:val="24"/>
      <w:lang w:val="cs-CZ" w:eastAsia="en-US"/>
    </w:rPr>
  </w:style>
  <w:style w:type="paragraph" w:customStyle="1" w:styleId="FooterText">
    <w:name w:val="Footer Text"/>
    <w:basedOn w:val="Normal"/>
    <w:rsid w:val="00B84ED1"/>
    <w:pPr>
      <w:spacing w:before="0"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322CC4"/>
    <w:pPr>
      <w:spacing w:before="0" w:after="0"/>
      <w:ind w:left="720"/>
      <w:contextualSpacing/>
    </w:pPr>
    <w:rPr>
      <w:rFonts w:eastAsiaTheme="minorHAnsi" w:cstheme="minorBidi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2CC4"/>
    <w:rPr>
      <w:sz w:val="24"/>
      <w:lang w:val="cs-CZ" w:eastAsia="en-US"/>
    </w:rPr>
  </w:style>
  <w:style w:type="table" w:styleId="TableGrid">
    <w:name w:val="Table Grid"/>
    <w:basedOn w:val="TableNormal"/>
    <w:uiPriority w:val="59"/>
    <w:rsid w:val="00322CC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22CC4"/>
    <w:rPr>
      <w:sz w:val="24"/>
      <w:szCs w:val="24"/>
      <w:lang w:val="cs-CZ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5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A6"/>
    <w:rPr>
      <w:rFonts w:ascii="Tahoma" w:hAnsi="Tahoma" w:cs="Tahoma"/>
      <w:sz w:val="16"/>
      <w:szCs w:val="16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LEGAC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DW_LEGACTS.dotm</Template>
  <TotalTime>36</TotalTime>
  <Pages>7</Pages>
  <Words>521</Words>
  <Characters>2957</Characters>
  <Application>Microsoft Office Word</Application>
  <DocSecurity>0</DocSecurity>
  <Lines>155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European Union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Prochazkova</dc:creator>
  <cp:lastModifiedBy>Petra Prochazkova</cp:lastModifiedBy>
  <cp:revision>12</cp:revision>
  <dcterms:created xsi:type="dcterms:W3CDTF">2016-07-25T08:11:00Z</dcterms:created>
  <dcterms:modified xsi:type="dcterms:W3CDTF">2016-07-25T12:11:00Z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2.5.2.0</vt:lpwstr>
  </property>
  <property fmtid="{D5CDD505-2E9C-101B-9397-08002B2CF9AE}" pid="3" name="Created using">
    <vt:lpwstr>DocuWrite 3.7.7, Build 20151207</vt:lpwstr>
  </property>
  <property fmtid="{D5CDD505-2E9C-101B-9397-08002B2CF9AE}" pid="4" name="Last edited using">
    <vt:lpwstr>DocuWrite 3.7.7, Build 20151207</vt:lpwstr>
  </property>
</Properties>
</file>